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00475" w14:textId="40E60DAB" w:rsidR="00A777DB" w:rsidRDefault="00CA179E" w:rsidP="00A777DB">
      <w:pPr>
        <w:pStyle w:val="Pa1"/>
        <w:tabs>
          <w:tab w:val="left" w:pos="4035"/>
        </w:tabs>
        <w:spacing w:before="240" w:after="240"/>
        <w:jc w:val="center"/>
        <w:rPr>
          <w:b/>
          <w:bCs/>
          <w:sz w:val="22"/>
          <w:szCs w:val="22"/>
        </w:rPr>
      </w:pPr>
      <w:r>
        <w:rPr>
          <w:b/>
          <w:bCs/>
          <w:sz w:val="22"/>
          <w:szCs w:val="22"/>
        </w:rPr>
        <w:t>LAKESIDE SURGERY</w:t>
      </w:r>
    </w:p>
    <w:p w14:paraId="2B82F75F" w14:textId="77777777" w:rsidR="000B1E15" w:rsidRPr="000B0CBC" w:rsidRDefault="000B1E15" w:rsidP="000B0CBC">
      <w:pPr>
        <w:pStyle w:val="Heading2"/>
        <w:jc w:val="center"/>
        <w:rPr>
          <w:rFonts w:ascii="Arial" w:hAnsi="Arial" w:cs="Arial"/>
          <w:b/>
          <w:color w:val="auto"/>
        </w:rPr>
      </w:pPr>
      <w:r w:rsidRPr="000B0CBC">
        <w:rPr>
          <w:rFonts w:ascii="Arial" w:hAnsi="Arial" w:cs="Arial"/>
          <w:b/>
          <w:color w:val="auto"/>
        </w:rPr>
        <w:t>COVID-19 Privacy Notice</w:t>
      </w:r>
    </w:p>
    <w:p w14:paraId="5A58BBC5" w14:textId="77777777" w:rsidR="000B1E15" w:rsidRPr="00A777DB" w:rsidRDefault="000B1E15" w:rsidP="0014024D">
      <w:pPr>
        <w:pStyle w:val="Default"/>
        <w:jc w:val="both"/>
        <w:rPr>
          <w:b/>
          <w:i/>
          <w:iCs/>
          <w:color w:val="auto"/>
          <w:sz w:val="22"/>
          <w:szCs w:val="22"/>
        </w:rPr>
      </w:pPr>
      <w:r w:rsidRPr="00A777DB">
        <w:rPr>
          <w:b/>
          <w:i/>
          <w:iCs/>
          <w:color w:val="auto"/>
          <w:sz w:val="22"/>
          <w:szCs w:val="22"/>
        </w:rPr>
        <w:t>(This Privacy Notice is to run alongside our standard Practice Privacy Notice)</w:t>
      </w:r>
    </w:p>
    <w:p w14:paraId="1928609E" w14:textId="31C77DD9" w:rsidR="000B1E15" w:rsidRPr="0014024D" w:rsidRDefault="000B1E15" w:rsidP="0014024D">
      <w:pPr>
        <w:pStyle w:val="Pa1"/>
        <w:spacing w:before="240" w:after="240" w:line="240" w:lineRule="auto"/>
        <w:jc w:val="both"/>
        <w:rPr>
          <w:sz w:val="22"/>
          <w:szCs w:val="22"/>
          <w:bdr w:val="none" w:sz="0" w:space="0" w:color="auto" w:frame="1"/>
          <w:shd w:val="clear" w:color="auto" w:fill="FFFFFF"/>
          <w:lang w:eastAsia="en-GB"/>
        </w:rPr>
      </w:pPr>
      <w:r w:rsidRPr="0014024D">
        <w:rPr>
          <w:rStyle w:val="A1"/>
          <w:color w:val="auto"/>
        </w:rPr>
        <w:t xml:space="preserve">Due to the unprecedented challenges that the NHS and we, </w:t>
      </w:r>
      <w:r w:rsidR="00CA179E">
        <w:rPr>
          <w:rStyle w:val="A1"/>
          <w:color w:val="auto"/>
        </w:rPr>
        <w:t>Lakeside Surgery</w:t>
      </w:r>
      <w:r w:rsidRPr="0014024D">
        <w:rPr>
          <w:rStyle w:val="A1"/>
          <w:color w:val="auto"/>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D0F3E07" w14:textId="570ECF67" w:rsidR="000B1E15" w:rsidRPr="0014024D" w:rsidRDefault="000B1E15" w:rsidP="0014024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CA179E">
        <w:rPr>
          <w:color w:val="auto"/>
          <w:sz w:val="22"/>
          <w:szCs w:val="22"/>
          <w:bdr w:val="none" w:sz="0" w:space="0" w:color="auto" w:frame="1"/>
          <w:shd w:val="clear" w:color="auto" w:fill="FFFFFF"/>
          <w:lang w:eastAsia="en-GB"/>
        </w:rPr>
        <w:t>Lakeside Surgery</w:t>
      </w:r>
      <w:r w:rsidR="0014024D">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may therefore need to share your personal information, including medical records, with staff from other GP Practices including Practices within our Primary Care Network, as well as other health organisations (</w:t>
      </w:r>
      <w:r w:rsidR="0014024D" w:rsidRPr="0014024D">
        <w:rPr>
          <w:color w:val="auto"/>
          <w:sz w:val="22"/>
          <w:szCs w:val="22"/>
          <w:bdr w:val="none" w:sz="0" w:space="0" w:color="auto" w:frame="1"/>
          <w:shd w:val="clear" w:color="auto" w:fill="FFFFFF"/>
          <w:lang w:eastAsia="en-GB"/>
        </w:rPr>
        <w:t>i.e.</w:t>
      </w:r>
      <w:r w:rsidRPr="0014024D">
        <w:rPr>
          <w:color w:val="auto"/>
          <w:sz w:val="22"/>
          <w:szCs w:val="22"/>
          <w:bdr w:val="none" w:sz="0" w:space="0" w:color="auto" w:frame="1"/>
          <w:shd w:val="clear" w:color="auto" w:fill="FFFFFF"/>
          <w:lang w:eastAsia="en-GB"/>
        </w:rPr>
        <w:t xml:space="preserv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0CCB67F7" w14:textId="77777777" w:rsidR="000B1E15" w:rsidRPr="0014024D" w:rsidRDefault="000B1E15" w:rsidP="0014024D">
      <w:pPr>
        <w:pStyle w:val="Default"/>
        <w:jc w:val="both"/>
        <w:rPr>
          <w:color w:val="auto"/>
          <w:sz w:val="22"/>
          <w:szCs w:val="22"/>
        </w:rPr>
      </w:pPr>
    </w:p>
    <w:p w14:paraId="726024E7" w14:textId="22A4579B" w:rsidR="000B1E15" w:rsidRDefault="000B1E15" w:rsidP="0014024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6D749845" w14:textId="77777777" w:rsidR="000B1E15" w:rsidRPr="0014024D" w:rsidRDefault="000B1E15" w:rsidP="0014024D">
      <w:pPr>
        <w:pStyle w:val="Default"/>
        <w:jc w:val="both"/>
        <w:rPr>
          <w:color w:val="auto"/>
          <w:sz w:val="22"/>
          <w:szCs w:val="22"/>
        </w:rPr>
      </w:pPr>
    </w:p>
    <w:p w14:paraId="2D026DB4"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13755C0" w14:textId="2C77AB97"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w:t>
      </w:r>
      <w:r w:rsidR="000330B2">
        <w:rPr>
          <w:rFonts w:ascii="Arial" w:hAnsi="Arial" w:cs="Arial"/>
          <w:sz w:val="22"/>
          <w:szCs w:val="22"/>
        </w:rPr>
        <w:t xml:space="preserve">as </w:t>
      </w:r>
      <w:r w:rsidR="00CA179E">
        <w:rPr>
          <w:rFonts w:ascii="Arial" w:hAnsi="Arial" w:cs="Arial"/>
          <w:sz w:val="22"/>
          <w:szCs w:val="22"/>
        </w:rPr>
        <w:t>Lakeside Surgery</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CA179E">
        <w:rPr>
          <w:rFonts w:ascii="Arial" w:hAnsi="Arial" w:cs="Arial"/>
          <w:sz w:val="22"/>
          <w:szCs w:val="22"/>
        </w:rPr>
        <w:t>Lakeside Surgery</w:t>
      </w:r>
      <w:r w:rsidR="0014024D">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sidR="0014024D">
        <w:rPr>
          <w:rFonts w:ascii="Arial" w:hAnsi="Arial" w:cs="Arial"/>
          <w:sz w:val="22"/>
          <w:szCs w:val="22"/>
        </w:rPr>
        <w:t xml:space="preserve">, </w:t>
      </w:r>
      <w:r w:rsidR="0014024D"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0014024D" w:rsidRPr="0014024D">
        <w:rPr>
          <w:rFonts w:ascii="Arial" w:hAnsi="Arial" w:cs="Arial"/>
          <w:sz w:val="22"/>
          <w:szCs w:val="22"/>
        </w:rPr>
        <w:t>monitoring and managing the Covid-19 outbreak and incidents of exposure</w:t>
      </w:r>
      <w:r w:rsidR="0014024D">
        <w:rPr>
          <w:rFonts w:ascii="Arial" w:hAnsi="Arial" w:cs="Arial"/>
          <w:sz w:val="22"/>
          <w:szCs w:val="22"/>
        </w:rPr>
        <w:t>.</w:t>
      </w:r>
    </w:p>
    <w:p w14:paraId="52E18BE7"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31C0FF00" w14:textId="686B8B2A"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CA179E">
        <w:rPr>
          <w:rFonts w:ascii="Arial" w:hAnsi="Arial" w:cs="Arial"/>
          <w:sz w:val="22"/>
          <w:szCs w:val="22"/>
        </w:rPr>
        <w:t>Lakeside Surgery</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540373EC" w14:textId="307570D4" w:rsidR="000B1E15" w:rsidRDefault="00CA179E" w:rsidP="0014024D">
      <w:pPr>
        <w:pStyle w:val="NormalWeb"/>
        <w:jc w:val="both"/>
        <w:rPr>
          <w:rFonts w:ascii="Arial" w:hAnsi="Arial" w:cs="Arial"/>
          <w:sz w:val="22"/>
          <w:szCs w:val="22"/>
        </w:rPr>
      </w:pPr>
      <w:r>
        <w:rPr>
          <w:rFonts w:ascii="Arial" w:hAnsi="Arial" w:cs="Arial"/>
          <w:sz w:val="22"/>
          <w:szCs w:val="22"/>
        </w:rPr>
        <w:t>Lakeside Surgery</w:t>
      </w:r>
      <w:r w:rsidR="0014024D">
        <w:rPr>
          <w:rFonts w:ascii="Arial" w:hAnsi="Arial" w:cs="Arial"/>
          <w:sz w:val="22"/>
          <w:szCs w:val="22"/>
        </w:rPr>
        <w:t xml:space="preserve"> </w:t>
      </w:r>
      <w:r w:rsidR="0014024D" w:rsidRPr="0014024D">
        <w:rPr>
          <w:rFonts w:ascii="Arial" w:hAnsi="Arial" w:cs="Arial"/>
          <w:sz w:val="22"/>
          <w:szCs w:val="22"/>
        </w:rPr>
        <w:t>is</w:t>
      </w:r>
      <w:r w:rsidR="0014024D">
        <w:rPr>
          <w:rFonts w:ascii="Arial" w:hAnsi="Arial" w:cs="Arial"/>
          <w:sz w:val="22"/>
          <w:szCs w:val="22"/>
        </w:rPr>
        <w:t xml:space="preserve"> only</w:t>
      </w:r>
      <w:r w:rsidR="000B1E15" w:rsidRPr="0014024D">
        <w:rPr>
          <w:rFonts w:ascii="Arial" w:hAnsi="Arial" w:cs="Arial"/>
          <w:sz w:val="22"/>
          <w:szCs w:val="22"/>
        </w:rPr>
        <w:t xml:space="preserve"> required to process such confidential patient information: </w:t>
      </w:r>
    </w:p>
    <w:p w14:paraId="4B29EBAB" w14:textId="77777777" w:rsidR="0014024D" w:rsidRPr="0014024D" w:rsidRDefault="0014024D" w:rsidP="0014024D">
      <w:pPr>
        <w:pStyle w:val="NormalWeb"/>
        <w:jc w:val="both"/>
        <w:rPr>
          <w:rFonts w:ascii="Arial" w:hAnsi="Arial" w:cs="Arial"/>
          <w:sz w:val="22"/>
          <w:szCs w:val="22"/>
        </w:rPr>
      </w:pPr>
    </w:p>
    <w:p w14:paraId="2383052B" w14:textId="77777777" w:rsidR="000B1E15" w:rsidRPr="0014024D"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746A13B1" w14:textId="2DB5465A" w:rsidR="000B1E15"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4947B5">
        <w:rPr>
          <w:rFonts w:ascii="Arial" w:hAnsi="Arial" w:cs="Arial"/>
          <w:sz w:val="22"/>
          <w:szCs w:val="22"/>
        </w:rPr>
        <w:t>31 Ma</w:t>
      </w:r>
      <w:r w:rsidRPr="0014024D">
        <w:rPr>
          <w:rFonts w:ascii="Arial" w:hAnsi="Arial" w:cs="Arial"/>
          <w:sz w:val="22"/>
          <w:szCs w:val="22"/>
        </w:rPr>
        <w:t>r</w:t>
      </w:r>
      <w:r w:rsidR="004947B5">
        <w:rPr>
          <w:rFonts w:ascii="Arial" w:hAnsi="Arial" w:cs="Arial"/>
          <w:sz w:val="22"/>
          <w:szCs w:val="22"/>
        </w:rPr>
        <w:t>ch</w:t>
      </w:r>
      <w:r w:rsidRPr="0014024D">
        <w:rPr>
          <w:rFonts w:ascii="Arial" w:hAnsi="Arial" w:cs="Arial"/>
          <w:sz w:val="22"/>
          <w:szCs w:val="22"/>
        </w:rPr>
        <w:t xml:space="preserve"> 202</w:t>
      </w:r>
      <w:r w:rsidR="004947B5">
        <w:rPr>
          <w:rFonts w:ascii="Arial" w:hAnsi="Arial" w:cs="Arial"/>
          <w:sz w:val="22"/>
          <w:szCs w:val="22"/>
        </w:rPr>
        <w:t>1.</w:t>
      </w:r>
    </w:p>
    <w:p w14:paraId="52D42949" w14:textId="3040B43B" w:rsidR="0014024D" w:rsidRDefault="0014024D" w:rsidP="0014024D">
      <w:pPr>
        <w:pStyle w:val="NormalWeb"/>
        <w:ind w:left="720"/>
        <w:jc w:val="both"/>
        <w:rPr>
          <w:rFonts w:ascii="Arial" w:hAnsi="Arial" w:cs="Arial"/>
          <w:sz w:val="22"/>
          <w:szCs w:val="22"/>
        </w:rPr>
      </w:pPr>
    </w:p>
    <w:p w14:paraId="24825BAC"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38039E64" w14:textId="77777777"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7DE0320C"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1CED00C1"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 xml:space="preserve">identifying and understanding information about patients or potential patients with or at risk of Covid-19, information about incidents of patient exposure to Covid-19 and </w:t>
      </w:r>
      <w:r w:rsidRPr="0014024D">
        <w:rPr>
          <w:rFonts w:ascii="Arial" w:hAnsi="Arial" w:cs="Arial"/>
          <w:sz w:val="22"/>
          <w:szCs w:val="22"/>
        </w:rPr>
        <w:lastRenderedPageBreak/>
        <w:t>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4B42B278"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58C594F0"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2EEF91E2"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37BC44A6" w14:textId="138A4FE8" w:rsidR="000B1E15"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4CA25AF6"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0B887439" w14:textId="41D2525A"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 A record will be kept by </w:t>
      </w:r>
      <w:r w:rsidR="00CA179E">
        <w:rPr>
          <w:rFonts w:ascii="Arial" w:hAnsi="Arial" w:cs="Arial"/>
          <w:sz w:val="22"/>
          <w:szCs w:val="22"/>
        </w:rPr>
        <w:t>Lakeside Surgery</w:t>
      </w:r>
      <w:r w:rsidR="0014024D">
        <w:rPr>
          <w:rFonts w:ascii="Arial" w:hAnsi="Arial" w:cs="Arial"/>
          <w:sz w:val="22"/>
          <w:szCs w:val="22"/>
        </w:rPr>
        <w:t xml:space="preserve"> </w:t>
      </w:r>
      <w:r w:rsidRPr="0014024D">
        <w:rPr>
          <w:rFonts w:ascii="Arial" w:hAnsi="Arial" w:cs="Arial"/>
          <w:sz w:val="22"/>
          <w:szCs w:val="22"/>
        </w:rPr>
        <w:t>of all data processed under this Notice.</w:t>
      </w:r>
    </w:p>
    <w:p w14:paraId="054448D6" w14:textId="77777777" w:rsidR="000330B2" w:rsidRDefault="000330B2" w:rsidP="0014024D">
      <w:pPr>
        <w:pStyle w:val="NormalWeb"/>
        <w:jc w:val="both"/>
        <w:rPr>
          <w:rFonts w:ascii="Arial" w:hAnsi="Arial" w:cs="Arial"/>
          <w:sz w:val="22"/>
          <w:szCs w:val="22"/>
        </w:rPr>
      </w:pPr>
    </w:p>
    <w:p w14:paraId="0CDF74EB"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73951669" w14:textId="247DA854"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CA179E">
        <w:rPr>
          <w:rFonts w:ascii="Arial" w:hAnsi="Arial" w:cs="Arial"/>
          <w:bdr w:val="none" w:sz="0" w:space="0" w:color="auto" w:frame="1"/>
          <w:shd w:val="clear" w:color="auto" w:fill="FFFFFF"/>
          <w:lang w:eastAsia="en-GB"/>
        </w:rPr>
        <w:t>Lakeside Surgery</w:t>
      </w:r>
      <w:r w:rsid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6FFCB803" w14:textId="77777777"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3989BF71"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74823148" w14:textId="77777777" w:rsidR="000B1E15" w:rsidRPr="0014024D" w:rsidRDefault="000B1E15" w:rsidP="0014024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1A99230"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215A1F2B" w14:textId="74CDDF44"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w:t>
      </w:r>
      <w:r w:rsidR="000330B2">
        <w:rPr>
          <w:rFonts w:ascii="Arial" w:hAnsi="Arial" w:cs="Arial"/>
          <w:bdr w:val="none" w:sz="0" w:space="0" w:color="auto" w:frame="1"/>
          <w:shd w:val="clear" w:color="auto" w:fill="FFFFFF"/>
          <w:lang w:eastAsia="en-GB"/>
        </w:rPr>
        <w:t xml:space="preserve"> </w:t>
      </w:r>
      <w:r w:rsidR="00CA179E">
        <w:rPr>
          <w:rFonts w:ascii="Arial" w:hAnsi="Arial" w:cs="Arial"/>
          <w:bdr w:val="none" w:sz="0" w:space="0" w:color="auto" w:frame="1"/>
          <w:shd w:val="clear" w:color="auto" w:fill="FFFFFF"/>
          <w:lang w:eastAsia="en-GB"/>
        </w:rPr>
        <w:t>Lakeside Surgery</w:t>
      </w:r>
      <w:r w:rsidR="000330B2">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7B1995A" w14:textId="77777777" w:rsidR="000330B2" w:rsidRDefault="000330B2" w:rsidP="00C30F82">
      <w:pPr>
        <w:spacing w:after="0" w:line="240" w:lineRule="auto"/>
        <w:jc w:val="both"/>
        <w:rPr>
          <w:rFonts w:ascii="Arial" w:hAnsi="Arial" w:cs="Arial"/>
          <w:b/>
          <w:bCs/>
          <w:u w:val="single"/>
          <w:bdr w:val="none" w:sz="0" w:space="0" w:color="auto" w:frame="1"/>
          <w:shd w:val="clear" w:color="auto" w:fill="FFFFFF"/>
          <w:lang w:eastAsia="en-GB"/>
        </w:rPr>
      </w:pPr>
    </w:p>
    <w:p w14:paraId="5354E683" w14:textId="77777777" w:rsidR="000330B2" w:rsidRDefault="000330B2" w:rsidP="00C30F82">
      <w:pPr>
        <w:spacing w:after="0" w:line="240" w:lineRule="auto"/>
        <w:jc w:val="both"/>
        <w:rPr>
          <w:rFonts w:ascii="Arial" w:hAnsi="Arial" w:cs="Arial"/>
          <w:b/>
          <w:bCs/>
          <w:u w:val="single"/>
          <w:bdr w:val="none" w:sz="0" w:space="0" w:color="auto" w:frame="1"/>
          <w:shd w:val="clear" w:color="auto" w:fill="FFFFFF"/>
          <w:lang w:eastAsia="en-GB"/>
        </w:rPr>
      </w:pPr>
    </w:p>
    <w:p w14:paraId="6A301F3F" w14:textId="5303E694" w:rsidR="00C30F82" w:rsidRDefault="00C30F82" w:rsidP="00C30F82">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
          <w:bCs/>
          <w:u w:val="single"/>
          <w:bdr w:val="none" w:sz="0" w:space="0" w:color="auto" w:frame="1"/>
          <w:shd w:val="clear" w:color="auto" w:fill="FFFFFF"/>
          <w:lang w:eastAsia="en-GB"/>
        </w:rPr>
        <w:t>Research and Pandemic Planning</w:t>
      </w:r>
    </w:p>
    <w:p w14:paraId="7A0DE4D0" w14:textId="02100756" w:rsidR="00C30F82" w:rsidRDefault="00C30F82" w:rsidP="00C30F82">
      <w:pPr>
        <w:spacing w:after="0" w:line="240" w:lineRule="auto"/>
        <w:jc w:val="both"/>
        <w:rPr>
          <w:rFonts w:ascii="Arial" w:hAnsi="Arial" w:cs="Arial"/>
          <w:b/>
          <w:bCs/>
          <w:u w:val="single"/>
          <w:bdr w:val="none" w:sz="0" w:space="0" w:color="auto" w:frame="1"/>
          <w:shd w:val="clear" w:color="auto" w:fill="FFFFFF"/>
          <w:lang w:eastAsia="en-GB"/>
        </w:rPr>
      </w:pPr>
    </w:p>
    <w:p w14:paraId="12274C2B" w14:textId="0889F1CE" w:rsidR="00C30F82" w:rsidRPr="000330B2" w:rsidRDefault="00C30F82" w:rsidP="00C30F82">
      <w:pPr>
        <w:spacing w:after="0" w:line="240" w:lineRule="auto"/>
        <w:jc w:val="both"/>
        <w:rPr>
          <w:rFonts w:ascii="Arial" w:hAnsi="Arial" w:cs="Arial"/>
          <w:bdr w:val="none" w:sz="0" w:space="0" w:color="auto" w:frame="1"/>
          <w:shd w:val="clear" w:color="auto" w:fill="FFFFFF"/>
          <w:lang w:eastAsia="en-GB"/>
        </w:rPr>
      </w:pPr>
      <w:r w:rsidRPr="000330B2">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2F0E2EE6" w14:textId="77777777" w:rsidR="00C30F82" w:rsidRPr="000330B2" w:rsidRDefault="00C30F82" w:rsidP="00C30F82">
      <w:pPr>
        <w:spacing w:after="0" w:line="240" w:lineRule="auto"/>
        <w:jc w:val="both"/>
        <w:rPr>
          <w:rFonts w:ascii="Arial" w:hAnsi="Arial" w:cs="Arial"/>
          <w:bdr w:val="none" w:sz="0" w:space="0" w:color="auto" w:frame="1"/>
          <w:shd w:val="clear" w:color="auto" w:fill="FFFFFF"/>
          <w:lang w:eastAsia="en-GB"/>
        </w:rPr>
      </w:pPr>
    </w:p>
    <w:p w14:paraId="08A1D94D" w14:textId="06DB8258" w:rsidR="00C30F82" w:rsidRDefault="00C30F82" w:rsidP="00C30F82">
      <w:pPr>
        <w:spacing w:after="0" w:line="240" w:lineRule="auto"/>
        <w:jc w:val="both"/>
        <w:rPr>
          <w:rFonts w:ascii="Arial" w:hAnsi="Arial" w:cs="Arial"/>
          <w:bdr w:val="none" w:sz="0" w:space="0" w:color="auto" w:frame="1"/>
          <w:shd w:val="clear" w:color="auto" w:fill="FFFFFF"/>
          <w:lang w:eastAsia="en-GB"/>
        </w:rPr>
      </w:pPr>
      <w:r w:rsidRPr="000330B2">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5899E6B2" w14:textId="77777777" w:rsidR="000330B2" w:rsidRPr="000330B2" w:rsidRDefault="000330B2" w:rsidP="00C30F82">
      <w:pPr>
        <w:spacing w:after="0" w:line="240" w:lineRule="auto"/>
        <w:jc w:val="both"/>
        <w:rPr>
          <w:rFonts w:ascii="Arial" w:hAnsi="Arial" w:cs="Arial"/>
          <w:bdr w:val="none" w:sz="0" w:space="0" w:color="auto" w:frame="1"/>
          <w:shd w:val="clear" w:color="auto" w:fill="FFFFFF"/>
          <w:lang w:eastAsia="en-GB"/>
        </w:rPr>
      </w:pPr>
    </w:p>
    <w:p w14:paraId="441A23FB" w14:textId="23341E2C" w:rsidR="00C30F82" w:rsidRPr="000330B2" w:rsidRDefault="00C30F82" w:rsidP="00C30F82">
      <w:pPr>
        <w:spacing w:after="0" w:line="240" w:lineRule="auto"/>
        <w:jc w:val="both"/>
        <w:rPr>
          <w:rFonts w:ascii="Arial" w:hAnsi="Arial" w:cs="Arial"/>
          <w:bdr w:val="none" w:sz="0" w:space="0" w:color="auto" w:frame="1"/>
          <w:shd w:val="clear" w:color="auto" w:fill="FFFFFF"/>
          <w:lang w:eastAsia="en-GB"/>
        </w:rPr>
      </w:pPr>
      <w:r w:rsidRPr="000330B2">
        <w:rPr>
          <w:rFonts w:ascii="Arial" w:hAnsi="Arial" w:cs="Arial"/>
          <w:bdr w:val="none" w:sz="0" w:space="0" w:color="auto" w:frame="1"/>
          <w:shd w:val="clear" w:color="auto" w:fill="FFFFFF"/>
          <w:lang w:eastAsia="en-GB"/>
        </w:rPr>
        <w:t xml:space="preserve">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37E40E9C" w14:textId="77777777" w:rsidR="00C30F82" w:rsidRPr="000330B2" w:rsidRDefault="00C30F82" w:rsidP="00C30F82">
      <w:pPr>
        <w:spacing w:after="0" w:line="240" w:lineRule="auto"/>
        <w:jc w:val="both"/>
        <w:rPr>
          <w:rFonts w:ascii="Arial" w:hAnsi="Arial" w:cs="Arial"/>
          <w:bdr w:val="none" w:sz="0" w:space="0" w:color="auto" w:frame="1"/>
          <w:shd w:val="clear" w:color="auto" w:fill="FFFFFF"/>
          <w:lang w:eastAsia="en-GB"/>
        </w:rPr>
      </w:pPr>
    </w:p>
    <w:p w14:paraId="39E33930" w14:textId="4311372F" w:rsidR="00C30F82" w:rsidRPr="000330B2" w:rsidRDefault="00C30F82" w:rsidP="00C30F82">
      <w:pPr>
        <w:spacing w:after="0" w:line="240" w:lineRule="auto"/>
        <w:jc w:val="both"/>
        <w:rPr>
          <w:rFonts w:ascii="Arial" w:hAnsi="Arial" w:cs="Arial"/>
          <w:bdr w:val="none" w:sz="0" w:space="0" w:color="auto" w:frame="1"/>
          <w:shd w:val="clear" w:color="auto" w:fill="FFFFFF"/>
          <w:lang w:eastAsia="en-GB"/>
        </w:rPr>
      </w:pPr>
      <w:r w:rsidRPr="000330B2">
        <w:rPr>
          <w:rFonts w:ascii="Arial" w:hAnsi="Arial" w:cs="Arial"/>
          <w:bdr w:val="none" w:sz="0" w:space="0" w:color="auto" w:frame="1"/>
          <w:shd w:val="clear" w:color="auto" w:fill="FFFFFF"/>
          <w:lang w:eastAsia="en-GB"/>
        </w:rPr>
        <w:lastRenderedPageBreak/>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3BF626D0" w14:textId="77777777" w:rsidR="00C30F82" w:rsidRPr="00B33832" w:rsidRDefault="00C30F82" w:rsidP="00C30F82">
      <w:pPr>
        <w:spacing w:after="0" w:line="240" w:lineRule="auto"/>
        <w:jc w:val="both"/>
        <w:rPr>
          <w:rFonts w:ascii="Arial" w:hAnsi="Arial" w:cs="Arial"/>
          <w:highlight w:val="yellow"/>
          <w:u w:val="single"/>
          <w:bdr w:val="none" w:sz="0" w:space="0" w:color="auto" w:frame="1"/>
          <w:shd w:val="clear" w:color="auto" w:fill="FFFFFF"/>
          <w:lang w:eastAsia="en-GB"/>
        </w:rPr>
      </w:pPr>
    </w:p>
    <w:p w14:paraId="329FC40D" w14:textId="532B979E" w:rsidR="0014024D" w:rsidRPr="00B33832" w:rsidRDefault="0014024D" w:rsidP="0014024D">
      <w:pPr>
        <w:spacing w:after="0" w:line="240" w:lineRule="auto"/>
        <w:jc w:val="both"/>
        <w:rPr>
          <w:rFonts w:ascii="Arial" w:hAnsi="Arial" w:cs="Arial"/>
          <w:highlight w:val="yellow"/>
          <w:bdr w:val="none" w:sz="0" w:space="0" w:color="auto" w:frame="1"/>
          <w:shd w:val="clear" w:color="auto" w:fill="FFFFFF"/>
          <w:lang w:eastAsia="en-GB"/>
        </w:rPr>
      </w:pPr>
    </w:p>
    <w:p w14:paraId="196A8565" w14:textId="1846D157" w:rsidR="000B1E15" w:rsidRPr="000330B2"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0330B2">
        <w:rPr>
          <w:rFonts w:ascii="Arial" w:hAnsi="Arial" w:cs="Arial"/>
          <w:b/>
          <w:bCs/>
          <w:u w:val="single"/>
          <w:bdr w:val="none" w:sz="0" w:space="0" w:color="auto" w:frame="1"/>
          <w:lang w:eastAsia="en-GB"/>
        </w:rPr>
        <w:t>Benefits of this sharing</w:t>
      </w:r>
    </w:p>
    <w:p w14:paraId="6FD9AD60" w14:textId="0CDD339D" w:rsidR="00C30F82" w:rsidRPr="000330B2" w:rsidRDefault="00C30F82" w:rsidP="0014024D">
      <w:pPr>
        <w:shd w:val="clear" w:color="auto" w:fill="FFFFFF"/>
        <w:spacing w:after="0" w:line="240" w:lineRule="auto"/>
        <w:jc w:val="both"/>
        <w:rPr>
          <w:rFonts w:ascii="Arial" w:hAnsi="Arial" w:cs="Arial"/>
          <w:bdr w:val="none" w:sz="0" w:space="0" w:color="auto" w:frame="1"/>
          <w:lang w:eastAsia="en-GB"/>
        </w:rPr>
      </w:pPr>
    </w:p>
    <w:p w14:paraId="46611451" w14:textId="77777777"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r w:rsidRPr="000330B2">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15553A4D" w14:textId="77777777"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r w:rsidRPr="000330B2">
        <w:rPr>
          <w:rFonts w:ascii="Arial" w:hAnsi="Arial" w:cs="Arial"/>
          <w:bdr w:val="none" w:sz="0" w:space="0" w:color="auto" w:frame="1"/>
          <w:lang w:eastAsia="en-GB"/>
        </w:rPr>
        <w:t xml:space="preserve"> </w:t>
      </w:r>
    </w:p>
    <w:p w14:paraId="24277F13" w14:textId="6D558A33" w:rsidR="00C30F82" w:rsidRPr="000330B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0330B2">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6B959F8C" w14:textId="77777777"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p>
    <w:p w14:paraId="32CAD17A" w14:textId="51063E16" w:rsidR="00C30F82" w:rsidRPr="000330B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0330B2">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0330B2">
        <w:t xml:space="preserve"> </w:t>
      </w:r>
      <w:r w:rsidRPr="000330B2">
        <w:rPr>
          <w:rFonts w:ascii="Arial" w:hAnsi="Arial" w:cs="Arial"/>
          <w:bdr w:val="none" w:sz="0" w:space="0" w:color="auto" w:frame="1"/>
          <w:lang w:eastAsia="en-GB"/>
        </w:rPr>
        <w:t xml:space="preserve">fitness to work, treatment, medical and social interventions and recovery from COVID19 </w:t>
      </w:r>
    </w:p>
    <w:p w14:paraId="1E530817" w14:textId="77777777"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p>
    <w:p w14:paraId="0D7B6C1F" w14:textId="7788A3BC" w:rsidR="00C30F82" w:rsidRPr="000330B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0330B2">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4B4112CF" w14:textId="77777777"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p>
    <w:p w14:paraId="09B06ADF" w14:textId="1AE9835F" w:rsidR="00C30F82" w:rsidRPr="000330B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0330B2">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437E488E" w14:textId="77777777"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p>
    <w:p w14:paraId="1BFF757D" w14:textId="0B61A09E" w:rsidR="00C30F82" w:rsidRPr="000330B2"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0330B2">
        <w:rPr>
          <w:rFonts w:ascii="Arial" w:hAnsi="Arial" w:cs="Arial"/>
          <w:bdr w:val="none" w:sz="0" w:space="0" w:color="auto" w:frame="1"/>
          <w:lang w:eastAsia="en-GB"/>
        </w:rPr>
        <w:t xml:space="preserve">research and planning in relation to COVID-19. </w:t>
      </w:r>
    </w:p>
    <w:p w14:paraId="324AECE4" w14:textId="77777777"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r w:rsidRPr="000330B2">
        <w:rPr>
          <w:rFonts w:ascii="Arial" w:hAnsi="Arial" w:cs="Arial"/>
          <w:bdr w:val="none" w:sz="0" w:space="0" w:color="auto" w:frame="1"/>
          <w:lang w:eastAsia="en-GB"/>
        </w:rPr>
        <w:t xml:space="preserve"> </w:t>
      </w:r>
    </w:p>
    <w:p w14:paraId="7F6EAE4E" w14:textId="43DF3233"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r w:rsidRPr="000330B2">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7A07FD23" w14:textId="77777777"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p>
    <w:p w14:paraId="5421F17A" w14:textId="1F8711AA"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r w:rsidRPr="000330B2">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3539BB00" w14:textId="77777777"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r w:rsidRPr="000330B2">
        <w:rPr>
          <w:rFonts w:ascii="Arial" w:hAnsi="Arial" w:cs="Arial"/>
          <w:bdr w:val="none" w:sz="0" w:space="0" w:color="auto" w:frame="1"/>
          <w:lang w:eastAsia="en-GB"/>
        </w:rPr>
        <w:t xml:space="preserve"> </w:t>
      </w:r>
    </w:p>
    <w:p w14:paraId="1D11CBB4" w14:textId="02C7B523"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p>
    <w:p w14:paraId="7F773F60" w14:textId="43D2C35E" w:rsidR="00C30F82" w:rsidRPr="000330B2"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0330B2">
        <w:rPr>
          <w:rFonts w:ascii="Arial" w:hAnsi="Arial" w:cs="Arial"/>
          <w:b/>
          <w:bCs/>
          <w:u w:val="single"/>
          <w:bdr w:val="none" w:sz="0" w:space="0" w:color="auto" w:frame="1"/>
          <w:lang w:eastAsia="en-GB"/>
        </w:rPr>
        <w:t>Legal Basis for this collection</w:t>
      </w:r>
    </w:p>
    <w:p w14:paraId="079DBBD4" w14:textId="493B5CDA" w:rsidR="00C30F82" w:rsidRPr="000330B2" w:rsidRDefault="00C30F82" w:rsidP="0014024D">
      <w:pPr>
        <w:shd w:val="clear" w:color="auto" w:fill="FFFFFF"/>
        <w:spacing w:after="0" w:line="240" w:lineRule="auto"/>
        <w:jc w:val="both"/>
        <w:rPr>
          <w:rFonts w:ascii="Arial" w:hAnsi="Arial" w:cs="Arial"/>
          <w:bdr w:val="none" w:sz="0" w:space="0" w:color="auto" w:frame="1"/>
          <w:lang w:eastAsia="en-GB"/>
        </w:rPr>
      </w:pPr>
    </w:p>
    <w:p w14:paraId="5EDA8B87" w14:textId="663038F8"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r w:rsidRPr="000330B2">
        <w:rPr>
          <w:rFonts w:ascii="Arial" w:hAnsi="Arial" w:cs="Arial"/>
          <w:bdr w:val="none" w:sz="0" w:space="0" w:color="auto" w:frame="1"/>
          <w:lang w:eastAsia="en-GB"/>
        </w:rPr>
        <w:lastRenderedPageBreak/>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3067B2D" w14:textId="77777777"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p>
    <w:p w14:paraId="0565F0D0" w14:textId="47226F4D"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r w:rsidRPr="000330B2">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0F14C979" w14:textId="2B81DB09" w:rsidR="00C30F82" w:rsidRPr="000330B2" w:rsidRDefault="00C30F82" w:rsidP="00C30F82">
      <w:pPr>
        <w:shd w:val="clear" w:color="auto" w:fill="FFFFFF"/>
        <w:spacing w:after="0" w:line="240" w:lineRule="auto"/>
        <w:jc w:val="both"/>
        <w:rPr>
          <w:rFonts w:ascii="Arial" w:hAnsi="Arial" w:cs="Arial"/>
          <w:bdr w:val="none" w:sz="0" w:space="0" w:color="auto" w:frame="1"/>
          <w:lang w:eastAsia="en-GB"/>
        </w:rPr>
      </w:pPr>
    </w:p>
    <w:p w14:paraId="43432AC9" w14:textId="77777777" w:rsidR="00C30F82" w:rsidRDefault="00C30F82" w:rsidP="00C30F82">
      <w:pPr>
        <w:rPr>
          <w:rFonts w:ascii="Arial" w:hAnsi="Arial" w:cs="Arial"/>
          <w:bdr w:val="none" w:sz="0" w:space="0" w:color="auto" w:frame="1"/>
          <w:lang w:eastAsia="en-GB"/>
        </w:rPr>
      </w:pPr>
      <w:r w:rsidRPr="000330B2">
        <w:rPr>
          <w:rFonts w:ascii="Arial" w:hAnsi="Arial" w:cs="Arial"/>
          <w:bdr w:val="none" w:sz="0" w:space="0" w:color="auto" w:frame="1"/>
          <w:lang w:eastAsia="en-GB"/>
        </w:rPr>
        <w:t>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w:t>
      </w:r>
      <w:r w:rsidRPr="00C30F82">
        <w:rPr>
          <w:rFonts w:ascii="Arial" w:hAnsi="Arial" w:cs="Arial"/>
          <w:bdr w:val="none" w:sz="0" w:space="0" w:color="auto" w:frame="1"/>
          <w:lang w:eastAsia="en-GB"/>
        </w:rPr>
        <w:t xml:space="preserve">  </w:t>
      </w:r>
    </w:p>
    <w:p w14:paraId="5A7E44DC" w14:textId="50FBA491" w:rsidR="005B1D99" w:rsidRDefault="005B1D99" w:rsidP="00C30F82">
      <w:pPr>
        <w:rPr>
          <w:rFonts w:ascii="Arial" w:hAnsi="Arial" w:cs="Arial"/>
          <w:bdr w:val="none" w:sz="0" w:space="0" w:color="auto" w:frame="1"/>
          <w:lang w:eastAsia="en-GB"/>
        </w:rPr>
      </w:pPr>
      <w:r>
        <w:rPr>
          <w:rFonts w:ascii="Arial" w:hAnsi="Arial" w:cs="Arial"/>
          <w:bdr w:val="none" w:sz="0" w:space="0" w:color="auto" w:frame="1"/>
          <w:lang w:eastAsia="en-GB"/>
        </w:rPr>
        <w:t>In August 2020, the NHS announced that the seasonal national flu immunisation programme criteria 2020-2021 will be expanded to include patients on the SPL.  Therefore, to provide information that will support the identification of patients at moderate or high risk of complaints from flu, a revision to the weekly extract of data has taken place.  This, version three of the extract for the purpose of maintaining and updating the SPL, will continue until the expiry of the Covdi-19 Direction.  This is currently 31 March 2022 but will be reviewed in September 2020 and every six months thereafter.  The frequency of the data collection may change in response to demand.</w:t>
      </w:r>
    </w:p>
    <w:tbl>
      <w:tblPr>
        <w:tblStyle w:val="TableGrid"/>
        <w:tblW w:w="0" w:type="auto"/>
        <w:tblLook w:val="04A0" w:firstRow="1" w:lastRow="0" w:firstColumn="1" w:lastColumn="0" w:noHBand="0" w:noVBand="1"/>
        <w:tblCaption w:val="frequency of the data collection "/>
      </w:tblPr>
      <w:tblGrid>
        <w:gridCol w:w="4620"/>
        <w:gridCol w:w="4621"/>
      </w:tblGrid>
      <w:tr w:rsidR="005B1D99" w14:paraId="6B931337" w14:textId="77777777" w:rsidTr="000B0CBC">
        <w:trPr>
          <w:tblHeader/>
        </w:trPr>
        <w:tc>
          <w:tcPr>
            <w:tcW w:w="4620" w:type="dxa"/>
          </w:tcPr>
          <w:p w14:paraId="76D6FF65" w14:textId="7B8D5431" w:rsidR="005B1D99" w:rsidRPr="00152CBA" w:rsidRDefault="00152CBA" w:rsidP="00152CBA">
            <w:pPr>
              <w:rPr>
                <w:rFonts w:ascii="Arial" w:hAnsi="Arial" w:cs="Arial"/>
                <w:b/>
                <w:bdr w:val="none" w:sz="0" w:space="0" w:color="auto" w:frame="1"/>
                <w:lang w:eastAsia="en-GB"/>
              </w:rPr>
            </w:pPr>
            <w:r w:rsidRPr="00152CBA">
              <w:rPr>
                <w:rFonts w:ascii="Arial" w:hAnsi="Arial" w:cs="Arial"/>
                <w:b/>
                <w:bdr w:val="none" w:sz="0" w:space="0" w:color="auto" w:frame="1"/>
                <w:lang w:eastAsia="en-GB"/>
              </w:rPr>
              <w:t>Data collection extracted on a weekly basis week commencing 13 April 2020</w:t>
            </w:r>
          </w:p>
        </w:tc>
        <w:tc>
          <w:tcPr>
            <w:tcW w:w="4621" w:type="dxa"/>
          </w:tcPr>
          <w:p w14:paraId="3110C645" w14:textId="2A299DEE" w:rsidR="005B1D99" w:rsidRPr="00152CBA" w:rsidRDefault="00152CBA" w:rsidP="00C30F82">
            <w:pPr>
              <w:rPr>
                <w:rFonts w:ascii="Arial" w:hAnsi="Arial" w:cs="Arial"/>
                <w:b/>
                <w:bdr w:val="none" w:sz="0" w:space="0" w:color="auto" w:frame="1"/>
                <w:lang w:eastAsia="en-GB"/>
              </w:rPr>
            </w:pPr>
            <w:r w:rsidRPr="00152CBA">
              <w:rPr>
                <w:rFonts w:ascii="Arial" w:hAnsi="Arial" w:cs="Arial"/>
                <w:b/>
                <w:bdr w:val="none" w:sz="0" w:space="0" w:color="auto" w:frame="1"/>
                <w:lang w:eastAsia="en-GB"/>
              </w:rPr>
              <w:t>Revised weekly data collection.  The first collection is due the week commencing 28 September 2020</w:t>
            </w:r>
          </w:p>
        </w:tc>
      </w:tr>
      <w:tr w:rsidR="005B1D99" w14:paraId="36EEF63E" w14:textId="77777777" w:rsidTr="005B1D99">
        <w:tc>
          <w:tcPr>
            <w:tcW w:w="4620" w:type="dxa"/>
          </w:tcPr>
          <w:p w14:paraId="04551022" w14:textId="08C2BACD" w:rsidR="005B1D99" w:rsidRDefault="00152CBA" w:rsidP="00152CBA">
            <w:pPr>
              <w:rPr>
                <w:rFonts w:ascii="Arial" w:hAnsi="Arial" w:cs="Arial"/>
                <w:bdr w:val="none" w:sz="0" w:space="0" w:color="auto" w:frame="1"/>
                <w:lang w:eastAsia="en-GB"/>
              </w:rPr>
            </w:pPr>
            <w:r>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621" w:type="dxa"/>
          </w:tcPr>
          <w:p w14:paraId="4E58923C" w14:textId="04189FC5" w:rsidR="005B1D99" w:rsidRDefault="00152CBA" w:rsidP="00152CBA">
            <w:pPr>
              <w:rPr>
                <w:rFonts w:ascii="Arial" w:hAnsi="Arial" w:cs="Arial"/>
                <w:bdr w:val="none" w:sz="0" w:space="0" w:color="auto" w:frame="1"/>
                <w:lang w:eastAsia="en-GB"/>
              </w:rPr>
            </w:pPr>
            <w:r>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5B1D99" w14:paraId="3172238C" w14:textId="77777777" w:rsidTr="005B1D99">
        <w:tc>
          <w:tcPr>
            <w:tcW w:w="4620" w:type="dxa"/>
          </w:tcPr>
          <w:p w14:paraId="4BCAFADA" w14:textId="79D69B27" w:rsidR="005B1D99" w:rsidRDefault="00152CBA" w:rsidP="00C30F82">
            <w:pPr>
              <w:rPr>
                <w:rFonts w:ascii="Arial" w:hAnsi="Arial" w:cs="Arial"/>
                <w:bdr w:val="none" w:sz="0" w:space="0" w:color="auto" w:frame="1"/>
                <w:lang w:eastAsia="en-GB"/>
              </w:rPr>
            </w:pPr>
            <w:r>
              <w:rPr>
                <w:rFonts w:ascii="Arial" w:hAnsi="Arial" w:cs="Arial"/>
                <w:bdr w:val="none" w:sz="0" w:space="0" w:color="auto" w:frame="1"/>
                <w:lang w:eastAsia="en-GB"/>
              </w:rPr>
              <w:t>Medical Conditions that provide information on clinically vulnerable patients</w:t>
            </w:r>
          </w:p>
          <w:p w14:paraId="614E5480"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Severe asthma and dust related lung disease with relevant treatment in the last 12 months (asthma treatment and prednisolone OR high dose corticosteroid safety card)</w:t>
            </w:r>
          </w:p>
          <w:p w14:paraId="5102832B"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 xml:space="preserve">COPD emphysema, and associated lung disease with relevant treatment in the last 12 months (COPD drugs </w:t>
            </w:r>
            <w:r>
              <w:rPr>
                <w:rFonts w:ascii="Arial" w:hAnsi="Arial" w:cs="Arial"/>
                <w:bdr w:val="none" w:sz="0" w:space="0" w:color="auto" w:frame="1"/>
                <w:lang w:eastAsia="en-GB"/>
              </w:rPr>
              <w:lastRenderedPageBreak/>
              <w:t>OR high dose high dose corticosteroid safety card</w:t>
            </w:r>
          </w:p>
          <w:p w14:paraId="446F690B"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Non asthma and non-COPD respiratory disease</w:t>
            </w:r>
          </w:p>
          <w:p w14:paraId="14526A28"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Cancer (haem and others)</w:t>
            </w:r>
          </w:p>
          <w:p w14:paraId="62B3DF5B"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Genetic, metabolic or autoimmune disease</w:t>
            </w:r>
          </w:p>
          <w:p w14:paraId="75C34CB2"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Immunosuppression drugs  in the last 12 months</w:t>
            </w:r>
          </w:p>
          <w:p w14:paraId="3185E94E" w14:textId="1539D063"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Flu-like symptoms or respiratory tract infections from 1 November 2019</w:t>
            </w:r>
          </w:p>
          <w:p w14:paraId="613CF02B"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Transplants with severe Immunosuppression drug treatment in the last 12 months</w:t>
            </w:r>
          </w:p>
          <w:p w14:paraId="08697853" w14:textId="79C49258" w:rsidR="00152CBA" w:rsidRP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Pregnant in the last 9 months</w:t>
            </w:r>
          </w:p>
        </w:tc>
        <w:tc>
          <w:tcPr>
            <w:tcW w:w="4621" w:type="dxa"/>
          </w:tcPr>
          <w:p w14:paraId="132FD406" w14:textId="77777777" w:rsidR="00152CBA" w:rsidRDefault="00152CBA" w:rsidP="00152CBA">
            <w:pPr>
              <w:rPr>
                <w:rFonts w:ascii="Arial" w:hAnsi="Arial" w:cs="Arial"/>
                <w:bdr w:val="none" w:sz="0" w:space="0" w:color="auto" w:frame="1"/>
                <w:lang w:eastAsia="en-GB"/>
              </w:rPr>
            </w:pPr>
            <w:r>
              <w:rPr>
                <w:rFonts w:ascii="Arial" w:hAnsi="Arial" w:cs="Arial"/>
                <w:bdr w:val="none" w:sz="0" w:space="0" w:color="auto" w:frame="1"/>
                <w:lang w:eastAsia="en-GB"/>
              </w:rPr>
              <w:lastRenderedPageBreak/>
              <w:t>Medical Conditions that provide information on clinically vulnerable patients</w:t>
            </w:r>
          </w:p>
          <w:p w14:paraId="2CE59856"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Severe asthma and dust related lung disease with relevant treatment in the last 12 months (asthma treatment and prednisolone OR high dose corticosteroid safety card)</w:t>
            </w:r>
          </w:p>
          <w:p w14:paraId="7F11F0E2"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 xml:space="preserve">COPD emphysema, and associated lung disease with relevant treatment in the last 12 months (COPD drugs </w:t>
            </w:r>
            <w:r>
              <w:rPr>
                <w:rFonts w:ascii="Arial" w:hAnsi="Arial" w:cs="Arial"/>
                <w:bdr w:val="none" w:sz="0" w:space="0" w:color="auto" w:frame="1"/>
                <w:lang w:eastAsia="en-GB"/>
              </w:rPr>
              <w:lastRenderedPageBreak/>
              <w:t>OR high dose high dose corticosteroid safety card</w:t>
            </w:r>
          </w:p>
          <w:p w14:paraId="6E52FF8A"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Non asthma and non-COPD respiratory disease</w:t>
            </w:r>
          </w:p>
          <w:p w14:paraId="012251A4"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Cancer (haem and others)</w:t>
            </w:r>
          </w:p>
          <w:p w14:paraId="1CA2A179"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Genetic, metabolic or autoimmune disease</w:t>
            </w:r>
          </w:p>
          <w:p w14:paraId="26196ED5"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Immunosuppression drugs  in the last 12 months</w:t>
            </w:r>
          </w:p>
          <w:p w14:paraId="38BDB87C"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Flu-like symptoms or respiratory tract infections from 1 November 2019</w:t>
            </w:r>
          </w:p>
          <w:p w14:paraId="615B39BC" w14:textId="77777777" w:rsidR="00152CBA"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Transplants with severe Immunosuppression drug treatment in the last 12 months</w:t>
            </w:r>
          </w:p>
          <w:p w14:paraId="496A992F" w14:textId="77777777" w:rsidR="005B1D99" w:rsidRDefault="00152CBA" w:rsidP="00152CBA">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Pregnant in the last 9 months</w:t>
            </w:r>
          </w:p>
          <w:p w14:paraId="5139CCC9" w14:textId="2201C7DD" w:rsidR="00152CBA" w:rsidRPr="00152CBA" w:rsidRDefault="00152CBA" w:rsidP="00152CBA">
            <w:pPr>
              <w:pStyle w:val="ListParagraph"/>
              <w:rPr>
                <w:rFonts w:ascii="Arial" w:hAnsi="Arial" w:cs="Arial"/>
                <w:b/>
                <w:bdr w:val="none" w:sz="0" w:space="0" w:color="auto" w:frame="1"/>
                <w:lang w:eastAsia="en-GB"/>
              </w:rPr>
            </w:pPr>
            <w:r w:rsidRPr="00152CBA">
              <w:rPr>
                <w:rFonts w:ascii="Arial" w:hAnsi="Arial" w:cs="Arial"/>
                <w:b/>
                <w:bdr w:val="none" w:sz="0" w:space="0" w:color="auto" w:frame="1"/>
                <w:lang w:eastAsia="en-GB"/>
              </w:rPr>
              <w:t>No Change</w:t>
            </w:r>
          </w:p>
        </w:tc>
      </w:tr>
      <w:tr w:rsidR="005B1D99" w14:paraId="7574EBA3" w14:textId="77777777" w:rsidTr="005B1D99">
        <w:tc>
          <w:tcPr>
            <w:tcW w:w="4620" w:type="dxa"/>
          </w:tcPr>
          <w:p w14:paraId="02CA7440" w14:textId="3BE2088B" w:rsidR="005B1D99" w:rsidRDefault="00152CBA" w:rsidP="00C30F82">
            <w:pPr>
              <w:rPr>
                <w:rFonts w:ascii="Arial" w:hAnsi="Arial" w:cs="Arial"/>
                <w:bdr w:val="none" w:sz="0" w:space="0" w:color="auto" w:frame="1"/>
                <w:lang w:eastAsia="en-GB"/>
              </w:rPr>
            </w:pPr>
            <w:r>
              <w:rPr>
                <w:rFonts w:ascii="Arial" w:hAnsi="Arial" w:cs="Arial"/>
                <w:bdr w:val="none" w:sz="0" w:space="0" w:color="auto" w:frame="1"/>
                <w:lang w:eastAsia="en-GB"/>
              </w:rPr>
              <w:lastRenderedPageBreak/>
              <w:t xml:space="preserve">Patients designated separately as at risk from Covid-19 using high/medium/low risk SNOMED CT codes, for example </w:t>
            </w:r>
          </w:p>
        </w:tc>
        <w:tc>
          <w:tcPr>
            <w:tcW w:w="4621" w:type="dxa"/>
          </w:tcPr>
          <w:p w14:paraId="3C4B9330" w14:textId="77777777" w:rsidR="005B1D99" w:rsidRDefault="00152CBA" w:rsidP="00C30F82">
            <w:pPr>
              <w:rPr>
                <w:rFonts w:ascii="Arial" w:hAnsi="Arial" w:cs="Arial"/>
                <w:bdr w:val="none" w:sz="0" w:space="0" w:color="auto" w:frame="1"/>
                <w:lang w:eastAsia="en-GB"/>
              </w:rPr>
            </w:pPr>
            <w:r>
              <w:rPr>
                <w:rFonts w:ascii="Arial" w:hAnsi="Arial" w:cs="Arial"/>
                <w:bdr w:val="none" w:sz="0" w:space="0" w:color="auto" w:frame="1"/>
                <w:lang w:eastAsia="en-GB"/>
              </w:rPr>
              <w:t>Patients designated separately as at risk from Covid-19 using high/medium/low risk SNOMED CT codes, for example</w:t>
            </w:r>
          </w:p>
          <w:p w14:paraId="2BDA6C2E" w14:textId="00CA6477" w:rsidR="00152CBA" w:rsidRPr="00152CBA" w:rsidRDefault="00152CBA" w:rsidP="00C30F82">
            <w:pPr>
              <w:rPr>
                <w:rFonts w:ascii="Arial" w:hAnsi="Arial" w:cs="Arial"/>
                <w:b/>
                <w:bdr w:val="none" w:sz="0" w:space="0" w:color="auto" w:frame="1"/>
                <w:lang w:eastAsia="en-GB"/>
              </w:rPr>
            </w:pPr>
            <w:r w:rsidRPr="00152CBA">
              <w:rPr>
                <w:rFonts w:ascii="Arial" w:hAnsi="Arial" w:cs="Arial"/>
                <w:b/>
                <w:bdr w:val="none" w:sz="0" w:space="0" w:color="auto" w:frame="1"/>
                <w:lang w:eastAsia="en-GB"/>
              </w:rPr>
              <w:t>No Change</w:t>
            </w:r>
          </w:p>
        </w:tc>
      </w:tr>
      <w:tr w:rsidR="005B1D99" w14:paraId="518FAC2D" w14:textId="77777777" w:rsidTr="005B1D99">
        <w:tc>
          <w:tcPr>
            <w:tcW w:w="4620" w:type="dxa"/>
          </w:tcPr>
          <w:p w14:paraId="2180D5A3" w14:textId="7B843F1B" w:rsidR="005B1D99" w:rsidRDefault="00152CBA" w:rsidP="00C30F82">
            <w:pPr>
              <w:rPr>
                <w:rFonts w:ascii="Arial" w:hAnsi="Arial" w:cs="Arial"/>
                <w:bdr w:val="none" w:sz="0" w:space="0" w:color="auto" w:frame="1"/>
                <w:lang w:eastAsia="en-GB"/>
              </w:rPr>
            </w:pPr>
            <w:r>
              <w:rPr>
                <w:rFonts w:ascii="Arial" w:hAnsi="Arial" w:cs="Arial"/>
                <w:bdr w:val="none" w:sz="0" w:space="0" w:color="auto" w:frame="1"/>
                <w:lang w:eastAsia="en-GB"/>
              </w:rPr>
              <w:t>Patients with a Covid-19 activity code</w:t>
            </w:r>
          </w:p>
        </w:tc>
        <w:tc>
          <w:tcPr>
            <w:tcW w:w="4621" w:type="dxa"/>
          </w:tcPr>
          <w:p w14:paraId="669086C9" w14:textId="12DF7D56" w:rsidR="005B1D99" w:rsidRDefault="00152CBA" w:rsidP="00C30F82">
            <w:pPr>
              <w:rPr>
                <w:rFonts w:ascii="Arial" w:hAnsi="Arial" w:cs="Arial"/>
                <w:bdr w:val="none" w:sz="0" w:space="0" w:color="auto" w:frame="1"/>
                <w:lang w:eastAsia="en-GB"/>
              </w:rPr>
            </w:pPr>
            <w:r>
              <w:rPr>
                <w:rFonts w:ascii="Arial" w:hAnsi="Arial" w:cs="Arial"/>
                <w:bdr w:val="none" w:sz="0" w:space="0" w:color="auto" w:frame="1"/>
                <w:lang w:eastAsia="en-GB"/>
              </w:rPr>
              <w:t xml:space="preserve">Patients with a Covid-19 activity code – </w:t>
            </w:r>
            <w:r w:rsidRPr="00152CBA">
              <w:rPr>
                <w:rFonts w:ascii="Arial" w:hAnsi="Arial" w:cs="Arial"/>
                <w:b/>
                <w:bdr w:val="none" w:sz="0" w:space="0" w:color="auto" w:frame="1"/>
                <w:lang w:eastAsia="en-GB"/>
              </w:rPr>
              <w:t>No Change</w:t>
            </w:r>
          </w:p>
        </w:tc>
      </w:tr>
      <w:tr w:rsidR="005B1D99" w14:paraId="69D59C4B" w14:textId="77777777" w:rsidTr="005B1D99">
        <w:tc>
          <w:tcPr>
            <w:tcW w:w="4620" w:type="dxa"/>
          </w:tcPr>
          <w:p w14:paraId="0FCD2E6A" w14:textId="77777777" w:rsidR="005B1D99" w:rsidRDefault="005B1D99" w:rsidP="00C30F82">
            <w:pPr>
              <w:rPr>
                <w:rFonts w:ascii="Arial" w:hAnsi="Arial" w:cs="Arial"/>
                <w:bdr w:val="none" w:sz="0" w:space="0" w:color="auto" w:frame="1"/>
                <w:lang w:eastAsia="en-GB"/>
              </w:rPr>
            </w:pPr>
          </w:p>
        </w:tc>
        <w:tc>
          <w:tcPr>
            <w:tcW w:w="4621" w:type="dxa"/>
          </w:tcPr>
          <w:p w14:paraId="63E066B3" w14:textId="77777777" w:rsidR="005B1D99" w:rsidRDefault="00152CBA" w:rsidP="00C30F82">
            <w:pPr>
              <w:rPr>
                <w:rFonts w:ascii="Arial" w:hAnsi="Arial" w:cs="Arial"/>
                <w:b/>
                <w:bdr w:val="none" w:sz="0" w:space="0" w:color="auto" w:frame="1"/>
                <w:lang w:eastAsia="en-GB"/>
              </w:rPr>
            </w:pPr>
            <w:r w:rsidRPr="00152CBA">
              <w:rPr>
                <w:rFonts w:ascii="Arial" w:hAnsi="Arial" w:cs="Arial"/>
                <w:b/>
                <w:bdr w:val="none" w:sz="0" w:space="0" w:color="auto" w:frame="1"/>
                <w:lang w:eastAsia="en-GB"/>
              </w:rPr>
              <w:t>Clinically vulnerable patients (eligible for seasonal flu vaccination)</w:t>
            </w:r>
          </w:p>
          <w:p w14:paraId="50508462" w14:textId="77777777" w:rsidR="008D5399" w:rsidRPr="008D5399" w:rsidRDefault="008D5399" w:rsidP="008D5399">
            <w:pPr>
              <w:pStyle w:val="ListParagraph"/>
              <w:numPr>
                <w:ilvl w:val="0"/>
                <w:numId w:val="21"/>
              </w:numPr>
              <w:rPr>
                <w:rFonts w:ascii="Arial" w:hAnsi="Arial" w:cs="Arial"/>
                <w:bdr w:val="none" w:sz="0" w:space="0" w:color="auto" w:frame="1"/>
                <w:lang w:eastAsia="en-GB"/>
              </w:rPr>
            </w:pPr>
            <w:r w:rsidRPr="008D5399">
              <w:rPr>
                <w:rFonts w:ascii="Arial" w:hAnsi="Arial" w:cs="Arial"/>
                <w:bdr w:val="none" w:sz="0" w:space="0" w:color="auto" w:frame="1"/>
                <w:lang w:eastAsia="en-GB"/>
              </w:rPr>
              <w:t>Chronic Respiratory disease</w:t>
            </w:r>
          </w:p>
          <w:p w14:paraId="48F93244"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Unresolved asthma with recent asthma drug treatment (in the last 12 months) or has ever had an emergency hospital admission due to asthma</w:t>
            </w:r>
          </w:p>
          <w:p w14:paraId="70CDF2D5"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Chronic heart disease</w:t>
            </w:r>
          </w:p>
          <w:p w14:paraId="719A8332"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Unresolved chronic kidney disease stage 3,4 and 5</w:t>
            </w:r>
          </w:p>
          <w:p w14:paraId="28A7AE92"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Unresolved diabetes mellitus</w:t>
            </w:r>
          </w:p>
          <w:p w14:paraId="0D8AAEA8"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 xml:space="preserve">Unresolved immunosuppression </w:t>
            </w:r>
            <w:r>
              <w:rPr>
                <w:rFonts w:ascii="Arial" w:hAnsi="Arial" w:cs="Arial"/>
                <w:bdr w:val="none" w:sz="0" w:space="0" w:color="auto" w:frame="1"/>
                <w:lang w:eastAsia="en-GB"/>
              </w:rPr>
              <w:lastRenderedPageBreak/>
              <w:t>diagnosis</w:t>
            </w:r>
          </w:p>
          <w:p w14:paraId="35EE1A85"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Immunosuppression procedure in the last 12 months</w:t>
            </w:r>
          </w:p>
          <w:p w14:paraId="757D5FBA"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Chronic Liver disease</w:t>
            </w:r>
          </w:p>
          <w:p w14:paraId="06774A6F"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Chronic neurological disease</w:t>
            </w:r>
          </w:p>
          <w:p w14:paraId="03BCF922"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Pregnant in the last 9 months (different cluster to clinical extremely vulnerable group)</w:t>
            </w:r>
          </w:p>
          <w:p w14:paraId="11907CA5"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In patients aged 16 and over: BMI of 40+ in the last 12 months</w:t>
            </w:r>
          </w:p>
          <w:p w14:paraId="06214782"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In patients aged 16 and over: Latest BMI in the last 3 years was 40+</w:t>
            </w:r>
          </w:p>
          <w:p w14:paraId="7D2EC7C6"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Learning disability (including Down’s)</w:t>
            </w:r>
          </w:p>
          <w:p w14:paraId="2461B0C2"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Has a ‘requires flu vaccination’ code</w:t>
            </w:r>
          </w:p>
          <w:p w14:paraId="244B786F"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Identified as a healthcare worker in the last 12 months</w:t>
            </w:r>
          </w:p>
          <w:p w14:paraId="756C85B6"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Household contact of an immunocompromised individual</w:t>
            </w:r>
          </w:p>
          <w:p w14:paraId="02901F2A" w14:textId="77777777" w:rsidR="008D5399" w:rsidRDefault="008D5399" w:rsidP="008D5399">
            <w:pPr>
              <w:rPr>
                <w:rFonts w:ascii="Arial" w:hAnsi="Arial" w:cs="Arial"/>
                <w:b/>
                <w:bdr w:val="none" w:sz="0" w:space="0" w:color="auto" w:frame="1"/>
                <w:lang w:eastAsia="en-GB"/>
              </w:rPr>
            </w:pPr>
            <w:r>
              <w:rPr>
                <w:rFonts w:ascii="Arial" w:hAnsi="Arial" w:cs="Arial"/>
                <w:b/>
                <w:bdr w:val="none" w:sz="0" w:space="0" w:color="auto" w:frame="1"/>
                <w:lang w:eastAsia="en-GB"/>
              </w:rPr>
              <w:t>Others potentially Clinically Vulnerable patients</w:t>
            </w:r>
          </w:p>
          <w:p w14:paraId="63D460A5" w14:textId="77777777" w:rsidR="008D5399" w:rsidRPr="008D5399" w:rsidRDefault="008D5399" w:rsidP="008D5399">
            <w:pPr>
              <w:pStyle w:val="ListParagraph"/>
              <w:numPr>
                <w:ilvl w:val="0"/>
                <w:numId w:val="21"/>
              </w:numPr>
              <w:rPr>
                <w:rFonts w:ascii="Arial" w:hAnsi="Arial" w:cs="Arial"/>
                <w:bdr w:val="none" w:sz="0" w:space="0" w:color="auto" w:frame="1"/>
                <w:lang w:eastAsia="en-GB"/>
              </w:rPr>
            </w:pPr>
            <w:r w:rsidRPr="008D5399">
              <w:rPr>
                <w:rFonts w:ascii="Arial" w:hAnsi="Arial" w:cs="Arial"/>
                <w:bdr w:val="none" w:sz="0" w:space="0" w:color="auto" w:frame="1"/>
                <w:lang w:eastAsia="en-GB"/>
              </w:rPr>
              <w:t>Unresolved hypertension</w:t>
            </w:r>
          </w:p>
          <w:p w14:paraId="5CB89E23" w14:textId="77777777" w:rsidR="008D5399" w:rsidRPr="008D5399" w:rsidRDefault="008D5399" w:rsidP="008D5399">
            <w:pPr>
              <w:pStyle w:val="ListParagraph"/>
              <w:numPr>
                <w:ilvl w:val="0"/>
                <w:numId w:val="21"/>
              </w:numPr>
              <w:rPr>
                <w:rFonts w:ascii="Arial" w:hAnsi="Arial" w:cs="Arial"/>
                <w:bdr w:val="none" w:sz="0" w:space="0" w:color="auto" w:frame="1"/>
                <w:lang w:eastAsia="en-GB"/>
              </w:rPr>
            </w:pPr>
            <w:r w:rsidRPr="008D5399">
              <w:rPr>
                <w:rFonts w:ascii="Arial" w:hAnsi="Arial" w:cs="Arial"/>
                <w:bdr w:val="none" w:sz="0" w:space="0" w:color="auto" w:frame="1"/>
                <w:lang w:eastAsia="en-GB"/>
              </w:rPr>
              <w:t>Pulmonary hypertension</w:t>
            </w:r>
          </w:p>
          <w:p w14:paraId="3C29EEDF" w14:textId="77777777" w:rsidR="008D5399" w:rsidRPr="008D5399" w:rsidRDefault="008D5399" w:rsidP="008D5399">
            <w:pPr>
              <w:pStyle w:val="ListParagraph"/>
              <w:numPr>
                <w:ilvl w:val="0"/>
                <w:numId w:val="21"/>
              </w:numPr>
              <w:rPr>
                <w:rFonts w:ascii="Arial" w:hAnsi="Arial" w:cs="Arial"/>
                <w:bdr w:val="none" w:sz="0" w:space="0" w:color="auto" w:frame="1"/>
                <w:lang w:eastAsia="en-GB"/>
              </w:rPr>
            </w:pPr>
            <w:r w:rsidRPr="008D5399">
              <w:rPr>
                <w:rFonts w:ascii="Arial" w:hAnsi="Arial" w:cs="Arial"/>
                <w:bdr w:val="none" w:sz="0" w:space="0" w:color="auto" w:frame="1"/>
                <w:lang w:eastAsia="en-GB"/>
              </w:rPr>
              <w:t>Dementia</w:t>
            </w:r>
          </w:p>
          <w:p w14:paraId="6F2FDCD3"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sidRPr="008D5399">
              <w:rPr>
                <w:rFonts w:ascii="Arial" w:hAnsi="Arial" w:cs="Arial"/>
                <w:bdr w:val="none" w:sz="0" w:space="0" w:color="auto" w:frame="1"/>
                <w:lang w:eastAsia="en-GB"/>
              </w:rPr>
              <w:t>Systemic lupus</w:t>
            </w:r>
          </w:p>
          <w:p w14:paraId="5C86CB61"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Discoid and non-systemic lupus</w:t>
            </w:r>
          </w:p>
          <w:p w14:paraId="0E129AA4" w14:textId="77777777"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Psoriasis</w:t>
            </w:r>
          </w:p>
          <w:p w14:paraId="4D7A59D8" w14:textId="6FC1F324" w:rsidR="008D5399" w:rsidRPr="008D5399" w:rsidRDefault="008D5399" w:rsidP="008D5399">
            <w:pPr>
              <w:pStyle w:val="ListParagraph"/>
              <w:numPr>
                <w:ilvl w:val="0"/>
                <w:numId w:val="21"/>
              </w:numPr>
              <w:rPr>
                <w:rFonts w:ascii="Arial" w:hAnsi="Arial" w:cs="Arial"/>
                <w:b/>
                <w:bdr w:val="none" w:sz="0" w:space="0" w:color="auto" w:frame="1"/>
                <w:lang w:eastAsia="en-GB"/>
              </w:rPr>
            </w:pPr>
            <w:r>
              <w:rPr>
                <w:rFonts w:ascii="Arial" w:hAnsi="Arial" w:cs="Arial"/>
                <w:bdr w:val="none" w:sz="0" w:space="0" w:color="auto" w:frame="1"/>
                <w:lang w:eastAsia="en-GB"/>
              </w:rPr>
              <w:t>Rheumatoid arthritis and associated disorders</w:t>
            </w:r>
          </w:p>
        </w:tc>
      </w:tr>
      <w:tr w:rsidR="005B1D99" w14:paraId="7D7A5EB1" w14:textId="77777777" w:rsidTr="005B1D99">
        <w:tc>
          <w:tcPr>
            <w:tcW w:w="4620" w:type="dxa"/>
          </w:tcPr>
          <w:p w14:paraId="42D9C782" w14:textId="4857BE88" w:rsidR="005B1D99" w:rsidRDefault="005B1D99" w:rsidP="00C30F82">
            <w:pPr>
              <w:rPr>
                <w:rFonts w:ascii="Arial" w:hAnsi="Arial" w:cs="Arial"/>
                <w:bdr w:val="none" w:sz="0" w:space="0" w:color="auto" w:frame="1"/>
                <w:lang w:eastAsia="en-GB"/>
              </w:rPr>
            </w:pPr>
          </w:p>
        </w:tc>
        <w:tc>
          <w:tcPr>
            <w:tcW w:w="4621" w:type="dxa"/>
          </w:tcPr>
          <w:p w14:paraId="070806FB" w14:textId="77777777" w:rsidR="005B1D99" w:rsidRDefault="008D5399" w:rsidP="00C30F82">
            <w:pPr>
              <w:rPr>
                <w:rFonts w:ascii="Arial" w:hAnsi="Arial" w:cs="Arial"/>
                <w:bdr w:val="none" w:sz="0" w:space="0" w:color="auto" w:frame="1"/>
                <w:lang w:eastAsia="en-GB"/>
              </w:rPr>
            </w:pPr>
            <w:r>
              <w:rPr>
                <w:rFonts w:ascii="Arial" w:hAnsi="Arial" w:cs="Arial"/>
                <w:bdr w:val="none" w:sz="0" w:space="0" w:color="auto" w:frame="1"/>
                <w:lang w:eastAsia="en-GB"/>
              </w:rPr>
              <w:t>Additional Data items for Patients from the above groups</w:t>
            </w:r>
          </w:p>
          <w:p w14:paraId="7B5722EE" w14:textId="77777777" w:rsidR="008D5399" w:rsidRDefault="008D5399" w:rsidP="008D5399">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Latest ethnic category code (all groups)</w:t>
            </w:r>
          </w:p>
          <w:p w14:paraId="54C5AD90" w14:textId="77777777" w:rsidR="008D5399" w:rsidRDefault="008D5399" w:rsidP="008D5399">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 xml:space="preserve">Earliest code indicating that the </w:t>
            </w:r>
            <w:r>
              <w:rPr>
                <w:rFonts w:ascii="Arial" w:hAnsi="Arial" w:cs="Arial"/>
                <w:bdr w:val="none" w:sz="0" w:space="0" w:color="auto" w:frame="1"/>
                <w:lang w:eastAsia="en-GB"/>
              </w:rPr>
              <w:lastRenderedPageBreak/>
              <w:t>patient has died ( all groups)</w:t>
            </w:r>
          </w:p>
          <w:p w14:paraId="72498695" w14:textId="77777777" w:rsidR="008D5399" w:rsidRDefault="008D5399" w:rsidP="008D5399">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Latest smoking status (all groups)</w:t>
            </w:r>
          </w:p>
          <w:p w14:paraId="3BF6E48E" w14:textId="77777777" w:rsidR="008D5399" w:rsidRDefault="008D5399" w:rsidP="008D5399">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Blood pressure from the last 2 years (all groups)</w:t>
            </w:r>
          </w:p>
          <w:p w14:paraId="39101967" w14:textId="77777777" w:rsidR="008D5399" w:rsidRDefault="008D5399" w:rsidP="008D5399">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In patients aged 16 and over: all BMI and weight in the last 5 years plus height (all groups)</w:t>
            </w:r>
          </w:p>
          <w:p w14:paraId="44514562" w14:textId="77777777" w:rsidR="008D5399" w:rsidRDefault="008D5399" w:rsidP="008D5399">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IFCC-HbA1c in the last 2 years (for diabetic patients in the flu group)</w:t>
            </w:r>
          </w:p>
          <w:p w14:paraId="22A6AA74" w14:textId="77777777" w:rsidR="008D5399" w:rsidRDefault="008D5399" w:rsidP="008D5399">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Latest COPD resolved and admission codes (for COPD patients in the clinically extreme vulnerable group only)</w:t>
            </w:r>
          </w:p>
          <w:p w14:paraId="5F9F37E4" w14:textId="77777777" w:rsidR="008D5399" w:rsidRDefault="008D5399" w:rsidP="008D5399">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ACE inhibitors, ARBs and non-steroidal anti-inflammatory drugs in the last 12 months (all  groups)</w:t>
            </w:r>
          </w:p>
          <w:p w14:paraId="5BFB266C" w14:textId="643B0487" w:rsidR="008D5399" w:rsidRDefault="008D5399" w:rsidP="008D5399">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Latest asthma emergency admission codes (for asthma patients in flu group only)</w:t>
            </w:r>
          </w:p>
          <w:p w14:paraId="37C78D09" w14:textId="62D5C5B7" w:rsidR="008D5399" w:rsidRPr="008D5399" w:rsidRDefault="008D5399" w:rsidP="008D5399">
            <w:pPr>
              <w:pStyle w:val="ListParagraph"/>
              <w:numPr>
                <w:ilvl w:val="0"/>
                <w:numId w:val="21"/>
              </w:numPr>
              <w:rPr>
                <w:rFonts w:ascii="Arial" w:hAnsi="Arial" w:cs="Arial"/>
                <w:bdr w:val="none" w:sz="0" w:space="0" w:color="auto" w:frame="1"/>
                <w:lang w:eastAsia="en-GB"/>
              </w:rPr>
            </w:pPr>
            <w:r>
              <w:rPr>
                <w:rFonts w:ascii="Arial" w:hAnsi="Arial" w:cs="Arial"/>
                <w:bdr w:val="none" w:sz="0" w:space="0" w:color="auto" w:frame="1"/>
                <w:lang w:eastAsia="en-GB"/>
              </w:rPr>
              <w:t>Asthma-related drug treatments in the last 12 months (for asthma patients in the flu group only)</w:t>
            </w:r>
          </w:p>
        </w:tc>
      </w:tr>
    </w:tbl>
    <w:p w14:paraId="60E53819" w14:textId="77777777" w:rsidR="005B1D99" w:rsidRPr="00C30F82" w:rsidRDefault="005B1D99" w:rsidP="00C30F82">
      <w:pPr>
        <w:rPr>
          <w:rFonts w:ascii="Arial" w:hAnsi="Arial" w:cs="Arial"/>
          <w:bdr w:val="none" w:sz="0" w:space="0" w:color="auto" w:frame="1"/>
          <w:lang w:eastAsia="en-GB"/>
        </w:rPr>
      </w:pPr>
    </w:p>
    <w:p w14:paraId="0F1C7461" w14:textId="3BA57E3A" w:rsidR="004842C7" w:rsidRDefault="004842C7" w:rsidP="0014024D">
      <w:pPr>
        <w:shd w:val="clear" w:color="auto" w:fill="FFFFFF"/>
        <w:spacing w:after="0" w:line="240" w:lineRule="auto"/>
        <w:jc w:val="both"/>
        <w:rPr>
          <w:rFonts w:ascii="Arial" w:hAnsi="Arial" w:cs="Arial"/>
          <w:bCs/>
          <w:bdr w:val="none" w:sz="0" w:space="0" w:color="auto" w:frame="1"/>
          <w:lang w:eastAsia="en-GB"/>
        </w:rPr>
      </w:pPr>
      <w:r w:rsidRPr="004842C7">
        <w:rPr>
          <w:rFonts w:ascii="Arial" w:hAnsi="Arial" w:cs="Arial"/>
          <w:bCs/>
          <w:bdr w:val="none" w:sz="0" w:space="0" w:color="auto" w:frame="1"/>
          <w:lang w:eastAsia="en-GB"/>
        </w:rPr>
        <w:t>The Secretary of State has directed NHS Digital to collect, process and analyse data in connection with C</w:t>
      </w:r>
      <w:r w:rsidR="006832F2">
        <w:rPr>
          <w:rFonts w:ascii="Arial" w:hAnsi="Arial" w:cs="Arial"/>
          <w:bCs/>
          <w:bdr w:val="none" w:sz="0" w:space="0" w:color="auto" w:frame="1"/>
          <w:lang w:eastAsia="en-GB"/>
        </w:rPr>
        <w:t>o</w:t>
      </w:r>
      <w:r w:rsidRPr="004842C7">
        <w:rPr>
          <w:rFonts w:ascii="Arial" w:hAnsi="Arial" w:cs="Arial"/>
          <w:bCs/>
          <w:bdr w:val="none" w:sz="0" w:space="0" w:color="auto" w:frame="1"/>
          <w:lang w:eastAsia="en-GB"/>
        </w:rPr>
        <w:t xml:space="preserve">vid-19 to support the Secretary of State’s response to Covid-19 and support various Covid-19 purposes set out in the Covid-19 Public Health Directions 2020, 17 </w:t>
      </w:r>
      <w:r w:rsidR="00F71EDC">
        <w:rPr>
          <w:rFonts w:ascii="Arial" w:hAnsi="Arial" w:cs="Arial"/>
          <w:bCs/>
          <w:bdr w:val="none" w:sz="0" w:space="0" w:color="auto" w:frame="1"/>
          <w:lang w:eastAsia="en-GB"/>
        </w:rPr>
        <w:t>M</w:t>
      </w:r>
      <w:r w:rsidRPr="004842C7">
        <w:rPr>
          <w:rFonts w:ascii="Arial" w:hAnsi="Arial" w:cs="Arial"/>
          <w:bCs/>
          <w:bdr w:val="none" w:sz="0" w:space="0" w:color="auto" w:frame="1"/>
          <w:lang w:eastAsia="en-GB"/>
        </w:rPr>
        <w:t>arch 2020</w:t>
      </w:r>
      <w:r w:rsidR="00F71EDC">
        <w:rPr>
          <w:rFonts w:ascii="Arial" w:hAnsi="Arial" w:cs="Arial"/>
          <w:bCs/>
          <w:bdr w:val="none" w:sz="0" w:space="0" w:color="auto" w:frame="1"/>
          <w:lang w:eastAsia="en-GB"/>
        </w:rPr>
        <w:t xml:space="preserve"> (Covid-19 Direction) (as amended) (Covid-19 Direct) and below.  This enables NHS Digital to collect data and analyse and link the data for Covid-19 purposes with other data held by NHS Digital.  The rationale for changing </w:t>
      </w:r>
      <w:r w:rsidR="006832F2">
        <w:rPr>
          <w:rFonts w:ascii="Arial" w:hAnsi="Arial" w:cs="Arial"/>
          <w:bCs/>
          <w:bdr w:val="none" w:sz="0" w:space="0" w:color="auto" w:frame="1"/>
          <w:lang w:eastAsia="en-GB"/>
        </w:rPr>
        <w:t xml:space="preserve">the data extraction is that the initial data collection was based on an existing specification for flu vaccination eligibility.  This data extraction was then refined in order to more accurately reflect the patients who are clinically vulnerable to Covid-19 and also to minimise the data we are collecting.  A further refinement of the data extract has taken place leading to the inclusion of new data being extracted.  This will provide information to inform vaccination programmes.  </w:t>
      </w:r>
    </w:p>
    <w:p w14:paraId="110BD22F" w14:textId="77777777" w:rsidR="006832F2" w:rsidRDefault="006832F2" w:rsidP="0014024D">
      <w:pPr>
        <w:shd w:val="clear" w:color="auto" w:fill="FFFFFF"/>
        <w:spacing w:after="0" w:line="240" w:lineRule="auto"/>
        <w:jc w:val="both"/>
        <w:rPr>
          <w:rFonts w:ascii="Arial" w:hAnsi="Arial" w:cs="Arial"/>
          <w:bCs/>
          <w:bdr w:val="none" w:sz="0" w:space="0" w:color="auto" w:frame="1"/>
          <w:lang w:eastAsia="en-GB"/>
        </w:rPr>
      </w:pPr>
    </w:p>
    <w:p w14:paraId="5AE8A99A" w14:textId="0984E15F" w:rsidR="00D10A98" w:rsidRDefault="006832F2" w:rsidP="0014024D">
      <w:pPr>
        <w:shd w:val="clear" w:color="auto" w:fill="FFFFFF"/>
        <w:spacing w:after="0" w:line="240" w:lineRule="auto"/>
        <w:jc w:val="both"/>
        <w:rPr>
          <w:rFonts w:ascii="Arial" w:hAnsi="Arial" w:cs="Arial"/>
          <w:bCs/>
          <w:bdr w:val="none" w:sz="0" w:space="0" w:color="auto" w:frame="1"/>
          <w:lang w:eastAsia="en-GB"/>
        </w:rPr>
      </w:pPr>
      <w:r>
        <w:rPr>
          <w:rFonts w:ascii="Arial" w:hAnsi="Arial" w:cs="Arial"/>
          <w:bCs/>
          <w:bdr w:val="none" w:sz="0" w:space="0" w:color="auto" w:frame="1"/>
          <w:lang w:eastAsia="en-GB"/>
        </w:rPr>
        <w:t>This General Practice Extraction (GPES) will be extracted weekly and be used to assist in producing a weekly update of the SPL.</w:t>
      </w:r>
      <w:r w:rsidR="00D10A98">
        <w:rPr>
          <w:rFonts w:ascii="Arial" w:hAnsi="Arial" w:cs="Arial"/>
          <w:bCs/>
          <w:bdr w:val="none" w:sz="0" w:space="0" w:color="auto" w:frame="1"/>
          <w:lang w:eastAsia="en-GB"/>
        </w:rPr>
        <w:t xml:space="preserve">  The objective of this collection is on an ongoing basis to identify patients registered at General Practices who may be:  </w:t>
      </w:r>
    </w:p>
    <w:p w14:paraId="49C6AA4A" w14:textId="77777777" w:rsidR="002F24EC" w:rsidRDefault="002F24EC" w:rsidP="0014024D">
      <w:pPr>
        <w:shd w:val="clear" w:color="auto" w:fill="FFFFFF"/>
        <w:spacing w:after="0" w:line="240" w:lineRule="auto"/>
        <w:jc w:val="both"/>
        <w:rPr>
          <w:rFonts w:ascii="Arial" w:hAnsi="Arial" w:cs="Arial"/>
          <w:bCs/>
          <w:bdr w:val="none" w:sz="0" w:space="0" w:color="auto" w:frame="1"/>
          <w:lang w:eastAsia="en-GB"/>
        </w:rPr>
      </w:pPr>
    </w:p>
    <w:p w14:paraId="2ABF65F8" w14:textId="7AA7917A" w:rsidR="00D10A98" w:rsidRDefault="002F24EC" w:rsidP="002F24EC">
      <w:pPr>
        <w:pStyle w:val="ListParagraph"/>
        <w:numPr>
          <w:ilvl w:val="0"/>
          <w:numId w:val="24"/>
        </w:numPr>
        <w:shd w:val="clear" w:color="auto" w:fill="FFFFFF"/>
        <w:spacing w:after="0" w:line="240" w:lineRule="auto"/>
        <w:jc w:val="both"/>
        <w:rPr>
          <w:rFonts w:ascii="Arial" w:hAnsi="Arial" w:cs="Arial"/>
          <w:bCs/>
          <w:bdr w:val="none" w:sz="0" w:space="0" w:color="auto" w:frame="1"/>
          <w:lang w:eastAsia="en-GB"/>
        </w:rPr>
      </w:pPr>
      <w:r>
        <w:rPr>
          <w:rFonts w:ascii="Arial" w:hAnsi="Arial" w:cs="Arial"/>
          <w:bCs/>
          <w:bdr w:val="none" w:sz="0" w:space="0" w:color="auto" w:frame="1"/>
          <w:lang w:eastAsia="en-GB"/>
        </w:rPr>
        <w:t>Clinically extremely vulnerable if they contact Covid-19</w:t>
      </w:r>
    </w:p>
    <w:p w14:paraId="2887BE98" w14:textId="255DAEC2" w:rsidR="002F24EC" w:rsidRDefault="002F24EC" w:rsidP="002F24EC">
      <w:pPr>
        <w:pStyle w:val="ListParagraph"/>
        <w:numPr>
          <w:ilvl w:val="0"/>
          <w:numId w:val="24"/>
        </w:numPr>
        <w:shd w:val="clear" w:color="auto" w:fill="FFFFFF"/>
        <w:spacing w:after="0" w:line="240" w:lineRule="auto"/>
        <w:jc w:val="both"/>
        <w:rPr>
          <w:rFonts w:ascii="Arial" w:hAnsi="Arial" w:cs="Arial"/>
          <w:bCs/>
          <w:bdr w:val="none" w:sz="0" w:space="0" w:color="auto" w:frame="1"/>
          <w:lang w:eastAsia="en-GB"/>
        </w:rPr>
      </w:pPr>
      <w:r>
        <w:rPr>
          <w:rFonts w:ascii="Arial" w:hAnsi="Arial" w:cs="Arial"/>
          <w:bCs/>
          <w:bdr w:val="none" w:sz="0" w:space="0" w:color="auto" w:frame="1"/>
          <w:lang w:eastAsia="en-GB"/>
        </w:rPr>
        <w:t>At moderate or high risk of complications from flu or Covid-19.  The data collected will be analysed and linked with other data NHS Digital or other organisations hold to identify</w:t>
      </w:r>
      <w:r w:rsidR="00107F51">
        <w:rPr>
          <w:rFonts w:ascii="Arial" w:hAnsi="Arial" w:cs="Arial"/>
          <w:bCs/>
          <w:bdr w:val="none" w:sz="0" w:space="0" w:color="auto" w:frame="1"/>
          <w:lang w:eastAsia="en-GB"/>
        </w:rPr>
        <w:t>:</w:t>
      </w:r>
    </w:p>
    <w:p w14:paraId="1605FCDB" w14:textId="7A60B5A7" w:rsidR="00107F51" w:rsidRDefault="00107F51" w:rsidP="00107F51">
      <w:pPr>
        <w:pStyle w:val="ListParagraph"/>
        <w:numPr>
          <w:ilvl w:val="0"/>
          <w:numId w:val="25"/>
        </w:numPr>
        <w:shd w:val="clear" w:color="auto" w:fill="FFFFFF"/>
        <w:spacing w:after="0" w:line="240" w:lineRule="auto"/>
        <w:jc w:val="both"/>
        <w:rPr>
          <w:rFonts w:ascii="Arial" w:hAnsi="Arial" w:cs="Arial"/>
          <w:bCs/>
          <w:bdr w:val="none" w:sz="0" w:space="0" w:color="auto" w:frame="1"/>
          <w:lang w:eastAsia="en-GB"/>
        </w:rPr>
      </w:pPr>
      <w:r>
        <w:rPr>
          <w:rFonts w:ascii="Arial" w:hAnsi="Arial" w:cs="Arial"/>
          <w:bCs/>
          <w:bdr w:val="none" w:sz="0" w:space="0" w:color="auto" w:frame="1"/>
          <w:lang w:eastAsia="en-GB"/>
        </w:rPr>
        <w:t xml:space="preserve">A list of clinically extremely vulnerable patients who will be advised to take shielding measures to protect themselves.  Advice given to these patients has been published </w:t>
      </w:r>
      <w:r>
        <w:rPr>
          <w:rFonts w:ascii="Arial" w:hAnsi="Arial" w:cs="Arial"/>
          <w:bCs/>
          <w:bdr w:val="none" w:sz="0" w:space="0" w:color="auto" w:frame="1"/>
          <w:lang w:eastAsia="en-GB"/>
        </w:rPr>
        <w:lastRenderedPageBreak/>
        <w:t xml:space="preserve">by Public Health England and is available here:  </w:t>
      </w:r>
      <w:hyperlink r:id="rId7" w:anchor="what-do-we-mean-by-extremelyvulnerable" w:history="1">
        <w:r w:rsidRPr="00DB0506">
          <w:rPr>
            <w:rStyle w:val="Hyperlink"/>
            <w:rFonts w:ascii="Arial" w:hAnsi="Arial" w:cs="Arial"/>
            <w:bCs/>
            <w:bdr w:val="none" w:sz="0" w:space="0" w:color="auto" w:frame="1"/>
            <w:lang w:eastAsia="en-GB"/>
          </w:rPr>
          <w:t>https://www.gov.uk/government/publications/guidance-on-shielding-and-protectingextremely-vulnerable-persons-from-covid-19/gudiance-on-shielding-and-protectingextremely-vulnerable-persons-from-covid-19#what-do-we-mean-by-extremelyvulnerable</w:t>
        </w:r>
      </w:hyperlink>
    </w:p>
    <w:p w14:paraId="611248C1" w14:textId="2462FCE6" w:rsidR="00107F51" w:rsidRPr="002F24EC" w:rsidRDefault="00107F51" w:rsidP="00107F51">
      <w:pPr>
        <w:pStyle w:val="ListParagraph"/>
        <w:numPr>
          <w:ilvl w:val="0"/>
          <w:numId w:val="25"/>
        </w:numPr>
        <w:shd w:val="clear" w:color="auto" w:fill="FFFFFF"/>
        <w:spacing w:after="0" w:line="240" w:lineRule="auto"/>
        <w:jc w:val="both"/>
        <w:rPr>
          <w:rFonts w:ascii="Arial" w:hAnsi="Arial" w:cs="Arial"/>
          <w:bCs/>
          <w:bdr w:val="none" w:sz="0" w:space="0" w:color="auto" w:frame="1"/>
          <w:lang w:eastAsia="en-GB"/>
        </w:rPr>
      </w:pPr>
      <w:r>
        <w:rPr>
          <w:rFonts w:ascii="Arial" w:hAnsi="Arial" w:cs="Arial"/>
          <w:bCs/>
          <w:bdr w:val="none" w:sz="0" w:space="0" w:color="auto" w:frame="1"/>
          <w:lang w:eastAsia="en-GB"/>
        </w:rPr>
        <w:t>A list of patients at moderate or high risk of complications from flu to inform the flu call/recall vaccination programme</w:t>
      </w:r>
    </w:p>
    <w:p w14:paraId="6C8DE004" w14:textId="77777777" w:rsidR="004842C7" w:rsidRDefault="004842C7" w:rsidP="0014024D">
      <w:pPr>
        <w:shd w:val="clear" w:color="auto" w:fill="FFFFFF"/>
        <w:spacing w:after="0" w:line="240" w:lineRule="auto"/>
        <w:jc w:val="both"/>
        <w:rPr>
          <w:rFonts w:ascii="Arial" w:hAnsi="Arial" w:cs="Arial"/>
          <w:b/>
          <w:bCs/>
          <w:u w:val="single"/>
          <w:bdr w:val="none" w:sz="0" w:space="0" w:color="auto" w:frame="1"/>
          <w:lang w:eastAsia="en-GB"/>
        </w:rPr>
      </w:pPr>
    </w:p>
    <w:p w14:paraId="19D7F816" w14:textId="122ADE2B" w:rsidR="004842C7" w:rsidRDefault="00107F51" w:rsidP="0014024D">
      <w:pPr>
        <w:shd w:val="clear" w:color="auto" w:fill="FFFFFF"/>
        <w:spacing w:after="0" w:line="240" w:lineRule="auto"/>
        <w:jc w:val="both"/>
        <w:rPr>
          <w:rFonts w:ascii="Arial" w:hAnsi="Arial" w:cs="Arial"/>
          <w:bCs/>
          <w:bdr w:val="none" w:sz="0" w:space="0" w:color="auto" w:frame="1"/>
          <w:lang w:eastAsia="en-GB"/>
        </w:rPr>
      </w:pPr>
      <w:r w:rsidRPr="00107F51">
        <w:rPr>
          <w:rFonts w:ascii="Arial" w:hAnsi="Arial" w:cs="Arial"/>
          <w:bCs/>
          <w:bdr w:val="none" w:sz="0" w:space="0" w:color="auto" w:frame="1"/>
          <w:lang w:eastAsia="en-GB"/>
        </w:rPr>
        <w:t xml:space="preserve">Further </w:t>
      </w:r>
      <w:r>
        <w:rPr>
          <w:rFonts w:ascii="Arial" w:hAnsi="Arial" w:cs="Arial"/>
          <w:bCs/>
          <w:bdr w:val="none" w:sz="0" w:space="0" w:color="auto" w:frame="1"/>
          <w:lang w:eastAsia="en-GB"/>
        </w:rPr>
        <w:t>information on the flu programme can be found here:</w:t>
      </w:r>
    </w:p>
    <w:p w14:paraId="1199E447" w14:textId="77777777" w:rsidR="00107F51" w:rsidRDefault="00107F51" w:rsidP="0014024D">
      <w:pPr>
        <w:shd w:val="clear" w:color="auto" w:fill="FFFFFF"/>
        <w:spacing w:after="0" w:line="240" w:lineRule="auto"/>
        <w:jc w:val="both"/>
        <w:rPr>
          <w:rFonts w:ascii="Arial" w:hAnsi="Arial" w:cs="Arial"/>
          <w:bCs/>
          <w:bdr w:val="none" w:sz="0" w:space="0" w:color="auto" w:frame="1"/>
          <w:lang w:eastAsia="en-GB"/>
        </w:rPr>
      </w:pPr>
    </w:p>
    <w:p w14:paraId="57D7244D" w14:textId="58917314" w:rsidR="00107F51" w:rsidRDefault="00700D67" w:rsidP="0014024D">
      <w:pPr>
        <w:shd w:val="clear" w:color="auto" w:fill="FFFFFF"/>
        <w:spacing w:after="0" w:line="240" w:lineRule="auto"/>
        <w:jc w:val="both"/>
        <w:rPr>
          <w:rFonts w:ascii="Arial" w:hAnsi="Arial" w:cs="Arial"/>
          <w:bCs/>
          <w:bdr w:val="none" w:sz="0" w:space="0" w:color="auto" w:frame="1"/>
          <w:lang w:eastAsia="en-GB"/>
        </w:rPr>
      </w:pPr>
      <w:hyperlink r:id="rId8" w:tooltip="flu programme " w:history="1">
        <w:r w:rsidR="00107F51" w:rsidRPr="00DB0506">
          <w:rPr>
            <w:rStyle w:val="Hyperlink"/>
            <w:rFonts w:ascii="Arial" w:hAnsi="Arial" w:cs="Arial"/>
            <w:bCs/>
            <w:bdr w:val="none" w:sz="0" w:space="0" w:color="auto" w:frame="1"/>
            <w:lang w:eastAsia="en-GB"/>
          </w:rPr>
          <w:t>https://www.england.nhs.uk/wpcontent/uploads/2020/05/Letter_AnnualFlu2020-21_20200805.pdf</w:t>
        </w:r>
      </w:hyperlink>
      <w:r w:rsidR="00107F51">
        <w:rPr>
          <w:rFonts w:ascii="Arial" w:hAnsi="Arial" w:cs="Arial"/>
          <w:bCs/>
          <w:bdr w:val="none" w:sz="0" w:space="0" w:color="auto" w:frame="1"/>
          <w:lang w:eastAsia="en-GB"/>
        </w:rPr>
        <w:t>.</w:t>
      </w:r>
    </w:p>
    <w:p w14:paraId="4D86B241" w14:textId="77777777" w:rsidR="00107F51" w:rsidRPr="00107F51" w:rsidRDefault="00107F51" w:rsidP="0014024D">
      <w:pPr>
        <w:shd w:val="clear" w:color="auto" w:fill="FFFFFF"/>
        <w:spacing w:after="0" w:line="240" w:lineRule="auto"/>
        <w:jc w:val="both"/>
        <w:rPr>
          <w:rFonts w:ascii="Arial" w:hAnsi="Arial" w:cs="Arial"/>
          <w:bCs/>
          <w:bdr w:val="none" w:sz="0" w:space="0" w:color="auto" w:frame="1"/>
          <w:lang w:eastAsia="en-GB"/>
        </w:rPr>
      </w:pPr>
    </w:p>
    <w:p w14:paraId="0D551692" w14:textId="1B34D67D" w:rsidR="004842C7" w:rsidRDefault="00107F51" w:rsidP="0014024D">
      <w:pPr>
        <w:shd w:val="clear" w:color="auto" w:fill="FFFFFF"/>
        <w:spacing w:after="0" w:line="240" w:lineRule="auto"/>
        <w:jc w:val="both"/>
        <w:rPr>
          <w:rFonts w:ascii="Arial" w:hAnsi="Arial" w:cs="Arial"/>
          <w:bCs/>
          <w:bdr w:val="none" w:sz="0" w:space="0" w:color="auto" w:frame="1"/>
          <w:lang w:eastAsia="en-GB"/>
        </w:rPr>
      </w:pPr>
      <w:r w:rsidRPr="00107F51">
        <w:rPr>
          <w:rFonts w:ascii="Arial" w:hAnsi="Arial" w:cs="Arial"/>
          <w:bCs/>
          <w:bdr w:val="none" w:sz="0" w:space="0" w:color="auto" w:frame="1"/>
          <w:lang w:eastAsia="en-GB"/>
        </w:rPr>
        <w:t xml:space="preserve">The extract may also be used for future direct care purposes relating to the Covid-19 outbreak.  The methodology </w:t>
      </w:r>
      <w:r>
        <w:rPr>
          <w:rFonts w:ascii="Arial" w:hAnsi="Arial" w:cs="Arial"/>
          <w:bCs/>
          <w:bdr w:val="none" w:sz="0" w:space="0" w:color="auto" w:frame="1"/>
          <w:lang w:eastAsia="en-GB"/>
        </w:rPr>
        <w:t>NHS Digital has used to produce the SPL is explained in detail and is published on the NHS Digital SPL website page here:</w:t>
      </w:r>
    </w:p>
    <w:p w14:paraId="55153594" w14:textId="77777777" w:rsidR="00107F51" w:rsidRDefault="00107F51" w:rsidP="0014024D">
      <w:pPr>
        <w:shd w:val="clear" w:color="auto" w:fill="FFFFFF"/>
        <w:spacing w:after="0" w:line="240" w:lineRule="auto"/>
        <w:jc w:val="both"/>
        <w:rPr>
          <w:rFonts w:ascii="Arial" w:hAnsi="Arial" w:cs="Arial"/>
          <w:bCs/>
          <w:bdr w:val="none" w:sz="0" w:space="0" w:color="auto" w:frame="1"/>
          <w:lang w:eastAsia="en-GB"/>
        </w:rPr>
      </w:pPr>
    </w:p>
    <w:p w14:paraId="4A5EB76A" w14:textId="690BAC35" w:rsidR="00107F51" w:rsidRDefault="00700D67" w:rsidP="0014024D">
      <w:pPr>
        <w:shd w:val="clear" w:color="auto" w:fill="FFFFFF"/>
        <w:spacing w:after="0" w:line="240" w:lineRule="auto"/>
        <w:jc w:val="both"/>
        <w:rPr>
          <w:rFonts w:ascii="Arial" w:hAnsi="Arial" w:cs="Arial"/>
          <w:bCs/>
          <w:bdr w:val="none" w:sz="0" w:space="0" w:color="auto" w:frame="1"/>
          <w:lang w:eastAsia="en-GB"/>
        </w:rPr>
      </w:pPr>
      <w:hyperlink r:id="rId9" w:tooltip="NHS Digital SPL " w:history="1">
        <w:r w:rsidR="00107F51" w:rsidRPr="00DB0506">
          <w:rPr>
            <w:rStyle w:val="Hyperlink"/>
            <w:rFonts w:ascii="Arial" w:hAnsi="Arial" w:cs="Arial"/>
            <w:bCs/>
            <w:bdr w:val="none" w:sz="0" w:space="0" w:color="auto" w:frame="1"/>
            <w:lang w:eastAsia="en-GB"/>
          </w:rPr>
          <w:t>https://digitial.nhs.uk/coronavirus/shielded-patient-list</w:t>
        </w:r>
      </w:hyperlink>
      <w:r w:rsidR="00107F51">
        <w:rPr>
          <w:rFonts w:ascii="Arial" w:hAnsi="Arial" w:cs="Arial"/>
          <w:bCs/>
          <w:bdr w:val="none" w:sz="0" w:space="0" w:color="auto" w:frame="1"/>
          <w:lang w:eastAsia="en-GB"/>
        </w:rPr>
        <w:t xml:space="preserve"> </w:t>
      </w:r>
    </w:p>
    <w:p w14:paraId="10B4DC7C" w14:textId="77777777" w:rsidR="00107F51" w:rsidRDefault="00107F51" w:rsidP="0014024D">
      <w:pPr>
        <w:shd w:val="clear" w:color="auto" w:fill="FFFFFF"/>
        <w:spacing w:after="0" w:line="240" w:lineRule="auto"/>
        <w:jc w:val="both"/>
        <w:rPr>
          <w:rFonts w:ascii="Arial" w:hAnsi="Arial" w:cs="Arial"/>
          <w:bCs/>
          <w:bdr w:val="none" w:sz="0" w:space="0" w:color="auto" w:frame="1"/>
          <w:lang w:eastAsia="en-GB"/>
        </w:rPr>
      </w:pPr>
    </w:p>
    <w:p w14:paraId="5F4697EA" w14:textId="7D63E1A7" w:rsidR="00107F51" w:rsidRDefault="00107F51" w:rsidP="0014024D">
      <w:pPr>
        <w:shd w:val="clear" w:color="auto" w:fill="FFFFFF"/>
        <w:spacing w:after="0" w:line="240" w:lineRule="auto"/>
        <w:jc w:val="both"/>
        <w:rPr>
          <w:rFonts w:ascii="Arial" w:hAnsi="Arial" w:cs="Arial"/>
          <w:bCs/>
          <w:bdr w:val="none" w:sz="0" w:space="0" w:color="auto" w:frame="1"/>
          <w:lang w:eastAsia="en-GB"/>
        </w:rPr>
      </w:pPr>
      <w:r>
        <w:rPr>
          <w:rFonts w:ascii="Arial" w:hAnsi="Arial" w:cs="Arial"/>
          <w:bCs/>
          <w:bdr w:val="none" w:sz="0" w:space="0" w:color="auto" w:frame="1"/>
          <w:lang w:eastAsia="en-GB"/>
        </w:rPr>
        <w:t>Patients added to the SPL will be contacted by post, email (and/or SMS message where this is necessary) by the NHS on behalf of the Chief Medical Officer, Chris Whitty, to:</w:t>
      </w:r>
    </w:p>
    <w:p w14:paraId="29F94D41" w14:textId="77777777" w:rsidR="00107F51" w:rsidRDefault="00107F51" w:rsidP="0014024D">
      <w:pPr>
        <w:shd w:val="clear" w:color="auto" w:fill="FFFFFF"/>
        <w:spacing w:after="0" w:line="240" w:lineRule="auto"/>
        <w:jc w:val="both"/>
        <w:rPr>
          <w:rFonts w:ascii="Arial" w:hAnsi="Arial" w:cs="Arial"/>
          <w:bCs/>
          <w:bdr w:val="none" w:sz="0" w:space="0" w:color="auto" w:frame="1"/>
          <w:lang w:eastAsia="en-GB"/>
        </w:rPr>
      </w:pPr>
    </w:p>
    <w:p w14:paraId="5C157F98" w14:textId="6100EFDD" w:rsidR="00107F51" w:rsidRDefault="00107F51" w:rsidP="00107F51">
      <w:pPr>
        <w:pStyle w:val="ListParagraph"/>
        <w:numPr>
          <w:ilvl w:val="0"/>
          <w:numId w:val="26"/>
        </w:numPr>
        <w:shd w:val="clear" w:color="auto" w:fill="FFFFFF"/>
        <w:spacing w:after="0" w:line="240" w:lineRule="auto"/>
        <w:jc w:val="both"/>
        <w:rPr>
          <w:rFonts w:ascii="Arial" w:hAnsi="Arial" w:cs="Arial"/>
          <w:bCs/>
          <w:bdr w:val="none" w:sz="0" w:space="0" w:color="auto" w:frame="1"/>
          <w:lang w:eastAsia="en-GB"/>
        </w:rPr>
      </w:pPr>
      <w:r w:rsidRPr="00107F51">
        <w:rPr>
          <w:rFonts w:ascii="Arial" w:hAnsi="Arial" w:cs="Arial"/>
          <w:bCs/>
          <w:bdr w:val="none" w:sz="0" w:space="0" w:color="auto" w:frame="1"/>
          <w:lang w:eastAsia="en-GB"/>
        </w:rPr>
        <w:t xml:space="preserve">Advise </w:t>
      </w:r>
      <w:r>
        <w:rPr>
          <w:rFonts w:ascii="Arial" w:hAnsi="Arial" w:cs="Arial"/>
          <w:bCs/>
          <w:bdr w:val="none" w:sz="0" w:space="0" w:color="auto" w:frame="1"/>
          <w:lang w:eastAsia="en-GB"/>
        </w:rPr>
        <w:t xml:space="preserve">of the measures they can take to reduce their risk of contracting the virus and sign-post them to the Extremely Vulnerable Persons service operated by gov.uk at </w:t>
      </w:r>
      <w:hyperlink r:id="rId10" w:tooltip="Extremely Vulnerable Persons " w:history="1">
        <w:r w:rsidRPr="00DB0506">
          <w:rPr>
            <w:rStyle w:val="Hyperlink"/>
            <w:rFonts w:ascii="Arial" w:hAnsi="Arial" w:cs="Arial"/>
            <w:bCs/>
            <w:bdr w:val="none" w:sz="0" w:space="0" w:color="auto" w:frame="1"/>
            <w:lang w:eastAsia="en-GB"/>
          </w:rPr>
          <w:t>https://www.gov.uk/coronavirus-extremely-vulnerable</w:t>
        </w:r>
      </w:hyperlink>
      <w:r>
        <w:rPr>
          <w:rFonts w:ascii="Arial" w:hAnsi="Arial" w:cs="Arial"/>
          <w:bCs/>
          <w:bdr w:val="none" w:sz="0" w:space="0" w:color="auto" w:frame="1"/>
          <w:lang w:eastAsia="en-GB"/>
        </w:rPr>
        <w:t>.</w:t>
      </w:r>
    </w:p>
    <w:p w14:paraId="706FEA1D" w14:textId="77777777" w:rsidR="00107F51" w:rsidRDefault="00107F51" w:rsidP="00107F51">
      <w:pPr>
        <w:pStyle w:val="ListParagraph"/>
        <w:shd w:val="clear" w:color="auto" w:fill="FFFFFF"/>
        <w:spacing w:after="0" w:line="240" w:lineRule="auto"/>
        <w:ind w:left="360"/>
        <w:jc w:val="both"/>
        <w:rPr>
          <w:rFonts w:ascii="Arial" w:hAnsi="Arial" w:cs="Arial"/>
          <w:bCs/>
          <w:bdr w:val="none" w:sz="0" w:space="0" w:color="auto" w:frame="1"/>
          <w:lang w:eastAsia="en-GB"/>
        </w:rPr>
      </w:pPr>
    </w:p>
    <w:p w14:paraId="14CBDD80" w14:textId="726C922E" w:rsidR="00107F51" w:rsidRDefault="00107F51" w:rsidP="00107F51">
      <w:pPr>
        <w:pStyle w:val="ListParagraph"/>
        <w:numPr>
          <w:ilvl w:val="0"/>
          <w:numId w:val="26"/>
        </w:numPr>
        <w:shd w:val="clear" w:color="auto" w:fill="FFFFFF"/>
        <w:spacing w:after="0" w:line="240" w:lineRule="auto"/>
        <w:jc w:val="both"/>
        <w:rPr>
          <w:rFonts w:ascii="Arial" w:hAnsi="Arial" w:cs="Arial"/>
          <w:bCs/>
          <w:bdr w:val="none" w:sz="0" w:space="0" w:color="auto" w:frame="1"/>
          <w:lang w:eastAsia="en-GB"/>
        </w:rPr>
      </w:pPr>
      <w:r>
        <w:rPr>
          <w:rFonts w:ascii="Arial" w:hAnsi="Arial" w:cs="Arial"/>
          <w:bCs/>
          <w:bdr w:val="none" w:sz="0" w:space="0" w:color="auto" w:frame="1"/>
          <w:lang w:eastAsia="en-GB"/>
        </w:rPr>
        <w:t xml:space="preserve">Offer a flu vaccination </w:t>
      </w:r>
      <w:r w:rsidR="00CF6B72">
        <w:rPr>
          <w:rFonts w:ascii="Arial" w:hAnsi="Arial" w:cs="Arial"/>
          <w:bCs/>
          <w:bdr w:val="none" w:sz="0" w:space="0" w:color="auto" w:frame="1"/>
          <w:lang w:eastAsia="en-GB"/>
        </w:rPr>
        <w:t xml:space="preserve">or to contact non-responders who remain unvaccinated (as per NHS England specifications for the service).  The SPL will also be used to inform GPs of their individual patients on the SPL, by flagging those patient’s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 </w:t>
      </w:r>
      <w:hyperlink r:id="rId11" w:tooltip="NHS Digital SPL " w:history="1">
        <w:r w:rsidR="00CF6B72" w:rsidRPr="00DB0506">
          <w:rPr>
            <w:rStyle w:val="Hyperlink"/>
            <w:rFonts w:ascii="Arial" w:hAnsi="Arial" w:cs="Arial"/>
            <w:bCs/>
            <w:bdr w:val="none" w:sz="0" w:space="0" w:color="auto" w:frame="1"/>
            <w:lang w:eastAsia="en-GB"/>
          </w:rPr>
          <w:t>https://digital.nhs.uk/coronavirus/Shielded-patient-list/distribution</w:t>
        </w:r>
      </w:hyperlink>
      <w:bookmarkStart w:id="0" w:name="_GoBack"/>
      <w:bookmarkEnd w:id="0"/>
      <w:r w:rsidR="00CF6B72">
        <w:rPr>
          <w:rFonts w:ascii="Arial" w:hAnsi="Arial" w:cs="Arial"/>
          <w:bCs/>
          <w:bdr w:val="none" w:sz="0" w:space="0" w:color="auto" w:frame="1"/>
          <w:lang w:eastAsia="en-GB"/>
        </w:rPr>
        <w:t>.</w:t>
      </w:r>
    </w:p>
    <w:p w14:paraId="2CAC9B44" w14:textId="77777777" w:rsidR="00CF6B72" w:rsidRPr="00CF6B72" w:rsidRDefault="00CF6B72" w:rsidP="00CF6B72">
      <w:pPr>
        <w:pStyle w:val="ListParagraph"/>
        <w:rPr>
          <w:rFonts w:ascii="Arial" w:hAnsi="Arial" w:cs="Arial"/>
          <w:bCs/>
          <w:bdr w:val="none" w:sz="0" w:space="0" w:color="auto" w:frame="1"/>
          <w:lang w:eastAsia="en-GB"/>
        </w:rPr>
      </w:pPr>
    </w:p>
    <w:p w14:paraId="6B24EAB0" w14:textId="59BB6263" w:rsidR="00CF6B72" w:rsidRDefault="00806D1E" w:rsidP="00806D1E">
      <w:pPr>
        <w:shd w:val="clear" w:color="auto" w:fill="FFFFFF"/>
        <w:spacing w:after="0" w:line="240" w:lineRule="auto"/>
        <w:jc w:val="both"/>
        <w:rPr>
          <w:rFonts w:ascii="Arial" w:hAnsi="Arial" w:cs="Arial"/>
          <w:bCs/>
          <w:bdr w:val="none" w:sz="0" w:space="0" w:color="auto" w:frame="1"/>
          <w:lang w:eastAsia="en-GB"/>
        </w:rPr>
      </w:pPr>
      <w:r>
        <w:rPr>
          <w:rFonts w:ascii="Arial" w:hAnsi="Arial" w:cs="Arial"/>
          <w:bCs/>
          <w:bdr w:val="none" w:sz="0" w:space="0" w:color="auto" w:frame="1"/>
          <w:lang w:eastAsia="en-GB"/>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A96EF04" w14:textId="77777777" w:rsidR="008B14B8" w:rsidRDefault="008B14B8" w:rsidP="00806D1E">
      <w:pPr>
        <w:shd w:val="clear" w:color="auto" w:fill="FFFFFF"/>
        <w:spacing w:after="0" w:line="240" w:lineRule="auto"/>
        <w:jc w:val="both"/>
        <w:rPr>
          <w:rFonts w:ascii="Arial" w:hAnsi="Arial" w:cs="Arial"/>
          <w:bCs/>
          <w:bdr w:val="none" w:sz="0" w:space="0" w:color="auto" w:frame="1"/>
          <w:lang w:eastAsia="en-GB"/>
        </w:rPr>
      </w:pPr>
    </w:p>
    <w:p w14:paraId="04BA58F1" w14:textId="5FFE1723" w:rsidR="00806D1E" w:rsidRDefault="00806D1E" w:rsidP="00806D1E">
      <w:pPr>
        <w:shd w:val="clear" w:color="auto" w:fill="FFFFFF"/>
        <w:spacing w:after="0" w:line="240" w:lineRule="auto"/>
        <w:jc w:val="both"/>
        <w:rPr>
          <w:rFonts w:ascii="Arial" w:hAnsi="Arial" w:cs="Arial"/>
          <w:b/>
          <w:bCs/>
          <w:u w:val="single"/>
          <w:bdr w:val="none" w:sz="0" w:space="0" w:color="auto" w:frame="1"/>
          <w:lang w:eastAsia="en-GB"/>
        </w:rPr>
      </w:pPr>
      <w:r w:rsidRPr="00806D1E">
        <w:rPr>
          <w:rFonts w:ascii="Arial" w:hAnsi="Arial" w:cs="Arial"/>
          <w:b/>
          <w:bCs/>
          <w:u w:val="single"/>
          <w:bdr w:val="none" w:sz="0" w:space="0" w:color="auto" w:frame="1"/>
          <w:lang w:eastAsia="en-GB"/>
        </w:rPr>
        <w:t>Benefits of the Collection</w:t>
      </w:r>
    </w:p>
    <w:p w14:paraId="56B2D5A4" w14:textId="77777777" w:rsidR="00FD21B2" w:rsidRDefault="00FD21B2" w:rsidP="00806D1E">
      <w:pPr>
        <w:shd w:val="clear" w:color="auto" w:fill="FFFFFF"/>
        <w:spacing w:after="0" w:line="240" w:lineRule="auto"/>
        <w:jc w:val="both"/>
        <w:rPr>
          <w:rFonts w:ascii="Arial" w:hAnsi="Arial" w:cs="Arial"/>
          <w:b/>
          <w:bCs/>
          <w:u w:val="single"/>
          <w:bdr w:val="none" w:sz="0" w:space="0" w:color="auto" w:frame="1"/>
          <w:lang w:eastAsia="en-GB"/>
        </w:rPr>
      </w:pPr>
    </w:p>
    <w:p w14:paraId="25BAEA84" w14:textId="3C2C3124" w:rsidR="00FD21B2" w:rsidRDefault="00FB2689" w:rsidP="00806D1E">
      <w:pPr>
        <w:shd w:val="clear" w:color="auto" w:fill="FFFFFF"/>
        <w:spacing w:after="0" w:line="240" w:lineRule="auto"/>
        <w:jc w:val="both"/>
        <w:rPr>
          <w:rFonts w:ascii="Arial" w:hAnsi="Arial" w:cs="Arial"/>
          <w:bCs/>
          <w:bdr w:val="none" w:sz="0" w:space="0" w:color="auto" w:frame="1"/>
          <w:lang w:eastAsia="en-GB"/>
        </w:rPr>
      </w:pPr>
      <w:r w:rsidRPr="00FB2689">
        <w:rPr>
          <w:rFonts w:ascii="Arial" w:hAnsi="Arial" w:cs="Arial"/>
          <w:bCs/>
          <w:bdr w:val="none" w:sz="0" w:space="0" w:color="auto" w:frame="1"/>
          <w:lang w:eastAsia="en-GB"/>
        </w:rPr>
        <w:t>Organisations, including Government</w:t>
      </w:r>
      <w:r>
        <w:rPr>
          <w:rFonts w:ascii="Arial" w:hAnsi="Arial" w:cs="Arial"/>
          <w:bCs/>
          <w:bdr w:val="none" w:sz="0" w:space="0" w:color="auto" w:frame="1"/>
          <w:lang w:eastAsia="en-GB"/>
        </w:rPr>
        <w:t>, health and social care organisations need to access this vital data for a range of Covid-19 purposes, to help plan, monitor and manage the national re</w:t>
      </w:r>
      <w:r w:rsidR="005C2D8B">
        <w:rPr>
          <w:rFonts w:ascii="Arial" w:hAnsi="Arial" w:cs="Arial"/>
          <w:bCs/>
          <w:bdr w:val="none" w:sz="0" w:space="0" w:color="auto" w:frame="1"/>
          <w:lang w:eastAsia="en-GB"/>
        </w:rPr>
        <w:t>sponse to the Covid-19 pandemic, which will help save lives.  Covid-19 purposes for which this data may be analysed and used may include:</w:t>
      </w:r>
    </w:p>
    <w:p w14:paraId="06661450" w14:textId="49ADCFE1" w:rsidR="005C2D8B" w:rsidRDefault="005C2D8B" w:rsidP="005C2D8B">
      <w:pPr>
        <w:shd w:val="clear" w:color="auto" w:fill="FFFFFF"/>
        <w:spacing w:after="0" w:line="240" w:lineRule="auto"/>
        <w:jc w:val="both"/>
        <w:rPr>
          <w:rFonts w:ascii="Arial" w:hAnsi="Arial" w:cs="Arial"/>
          <w:bCs/>
          <w:bdr w:val="none" w:sz="0" w:space="0" w:color="auto" w:frame="1"/>
          <w:lang w:eastAsia="en-GB"/>
        </w:rPr>
      </w:pPr>
    </w:p>
    <w:p w14:paraId="1F14BEEF" w14:textId="6B5E6103" w:rsidR="005C2D8B" w:rsidRDefault="005C2D8B" w:rsidP="005C2D8B">
      <w:pPr>
        <w:pStyle w:val="ListParagraph"/>
        <w:numPr>
          <w:ilvl w:val="0"/>
          <w:numId w:val="28"/>
        </w:numPr>
        <w:shd w:val="clear" w:color="auto" w:fill="FFFFFF"/>
        <w:spacing w:after="0" w:line="240" w:lineRule="auto"/>
        <w:jc w:val="both"/>
        <w:rPr>
          <w:rFonts w:ascii="Arial" w:hAnsi="Arial" w:cs="Arial"/>
          <w:bCs/>
          <w:bdr w:val="none" w:sz="0" w:space="0" w:color="auto" w:frame="1"/>
          <w:lang w:eastAsia="en-GB"/>
        </w:rPr>
      </w:pPr>
      <w:r>
        <w:rPr>
          <w:rFonts w:ascii="Arial" w:hAnsi="Arial" w:cs="Arial"/>
          <w:bCs/>
          <w:bdr w:val="none" w:sz="0" w:space="0" w:color="auto" w:frame="1"/>
          <w:lang w:eastAsia="en-GB"/>
        </w:rPr>
        <w:t>Understanding Covid-19 and risks to public health, trends in Covid-19 and such risks, and controlling and preventing the spread of Covid-19 and such risks</w:t>
      </w:r>
      <w:r w:rsidR="00081CF4">
        <w:rPr>
          <w:rFonts w:ascii="Arial" w:hAnsi="Arial" w:cs="Arial"/>
          <w:bCs/>
          <w:bdr w:val="none" w:sz="0" w:space="0" w:color="auto" w:frame="1"/>
          <w:lang w:eastAsia="en-GB"/>
        </w:rPr>
        <w:t>.</w:t>
      </w:r>
    </w:p>
    <w:p w14:paraId="1FAD8CC5" w14:textId="1114B3F3" w:rsidR="00806D1E" w:rsidRDefault="005C2D8B" w:rsidP="00806D1E">
      <w:pPr>
        <w:pStyle w:val="ListParagraph"/>
        <w:numPr>
          <w:ilvl w:val="0"/>
          <w:numId w:val="28"/>
        </w:numPr>
        <w:shd w:val="clear" w:color="auto" w:fill="FFFFFF"/>
        <w:spacing w:after="0" w:line="240" w:lineRule="auto"/>
        <w:jc w:val="both"/>
        <w:rPr>
          <w:rFonts w:ascii="Arial" w:hAnsi="Arial" w:cs="Arial"/>
          <w:bCs/>
          <w:bdr w:val="none" w:sz="0" w:space="0" w:color="auto" w:frame="1"/>
          <w:lang w:eastAsia="en-GB"/>
        </w:rPr>
      </w:pPr>
      <w:r w:rsidRPr="008B14B8">
        <w:rPr>
          <w:rFonts w:ascii="Arial" w:hAnsi="Arial" w:cs="Arial"/>
          <w:bCs/>
          <w:bdr w:val="none" w:sz="0" w:space="0" w:color="auto" w:frame="1"/>
          <w:lang w:eastAsia="en-GB"/>
        </w:rPr>
        <w:t xml:space="preserve">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w:t>
      </w:r>
      <w:r w:rsidR="004E6359" w:rsidRPr="008B14B8">
        <w:rPr>
          <w:rFonts w:ascii="Arial" w:hAnsi="Arial" w:cs="Arial"/>
          <w:bCs/>
          <w:bdr w:val="none" w:sz="0" w:space="0" w:color="auto" w:frame="1"/>
          <w:lang w:eastAsia="en-GB"/>
        </w:rPr>
        <w:t xml:space="preserve">services in relation to testing, diagnosis, self-isolation, fitness to work, treatment, medical and social interventions and recover 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w:t>
      </w:r>
      <w:r w:rsidR="004E6359" w:rsidRPr="008B14B8">
        <w:rPr>
          <w:rFonts w:ascii="Arial" w:hAnsi="Arial" w:cs="Arial"/>
          <w:bCs/>
          <w:bdr w:val="none" w:sz="0" w:space="0" w:color="auto" w:frame="1"/>
          <w:lang w:eastAsia="en-GB"/>
        </w:rPr>
        <w:lastRenderedPageBreak/>
        <w:t xml:space="preserve">Services (DARS).  This will significantly reduce the burden on General Practice at a time when demand on resources is high, enabling General Practice to focus on delivering health care and support to patients.  It will also reduce compliance burden </w:t>
      </w:r>
      <w:r w:rsidR="008B14B8" w:rsidRPr="008B14B8">
        <w:rPr>
          <w:rFonts w:ascii="Arial" w:hAnsi="Arial" w:cs="Arial"/>
          <w:bCs/>
          <w:bdr w:val="none" w:sz="0" w:space="0" w:color="auto" w:frame="1"/>
          <w:lang w:eastAsia="en-GB"/>
        </w:rPr>
        <w:t xml:space="preserve">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1) will be identified and known to health organisations, 2) will have a greater awareness of the recommended preventative shielding measures, 3) will be able to follow clear advice, 4) will be able to ask for help and support, including social care support </w:t>
      </w:r>
      <w:r w:rsidR="008B14B8">
        <w:rPr>
          <w:rFonts w:ascii="Arial" w:hAnsi="Arial" w:cs="Arial"/>
          <w:bCs/>
          <w:bdr w:val="none" w:sz="0" w:space="0" w:color="auto" w:frame="1"/>
          <w:lang w:eastAsia="en-GB"/>
        </w:rPr>
        <w:t>and essential food supplies, through the Extremely Vulnerable Persons service operated by gov.uk.</w:t>
      </w:r>
    </w:p>
    <w:p w14:paraId="106F18BD" w14:textId="61C336A0" w:rsidR="008B14B8" w:rsidRDefault="008B14B8" w:rsidP="008B14B8">
      <w:pPr>
        <w:shd w:val="clear" w:color="auto" w:fill="FFFFFF"/>
        <w:spacing w:after="0" w:line="240" w:lineRule="auto"/>
        <w:jc w:val="both"/>
        <w:rPr>
          <w:rFonts w:ascii="Arial" w:hAnsi="Arial" w:cs="Arial"/>
          <w:bCs/>
          <w:bdr w:val="none" w:sz="0" w:space="0" w:color="auto" w:frame="1"/>
          <w:lang w:eastAsia="en-GB"/>
        </w:rPr>
      </w:pPr>
    </w:p>
    <w:p w14:paraId="1913946F" w14:textId="41A4E230" w:rsidR="008B14B8" w:rsidRDefault="008B14B8" w:rsidP="008B14B8">
      <w:pPr>
        <w:shd w:val="clear" w:color="auto" w:fill="FFFFFF"/>
        <w:spacing w:after="0" w:line="240" w:lineRule="auto"/>
        <w:jc w:val="both"/>
        <w:rPr>
          <w:rFonts w:ascii="Arial" w:hAnsi="Arial" w:cs="Arial"/>
          <w:bCs/>
          <w:bdr w:val="none" w:sz="0" w:space="0" w:color="auto" w:frame="1"/>
          <w:lang w:eastAsia="en-GB"/>
        </w:rPr>
      </w:pPr>
      <w:r>
        <w:rPr>
          <w:rFonts w:ascii="Arial" w:hAnsi="Arial" w:cs="Arial"/>
          <w:bCs/>
          <w:bdr w:val="none" w:sz="0" w:space="0" w:color="auto" w:frame="1"/>
          <w:lang w:eastAsia="en-GB"/>
        </w:rPr>
        <w:t>It will enable the SPL to be updated weekly to identify new patients and changes to patients on the list and will enable support provisions to be more dynamic and responsive to both social and clinical need.</w:t>
      </w:r>
    </w:p>
    <w:p w14:paraId="1DF1004A" w14:textId="77777777" w:rsidR="008B14B8" w:rsidRDefault="008B14B8" w:rsidP="008B14B8">
      <w:pPr>
        <w:shd w:val="clear" w:color="auto" w:fill="FFFFFF"/>
        <w:spacing w:after="0" w:line="240" w:lineRule="auto"/>
        <w:jc w:val="both"/>
        <w:rPr>
          <w:rFonts w:ascii="Arial" w:hAnsi="Arial" w:cs="Arial"/>
          <w:bCs/>
          <w:bdr w:val="none" w:sz="0" w:space="0" w:color="auto" w:frame="1"/>
          <w:lang w:eastAsia="en-GB"/>
        </w:rPr>
      </w:pPr>
    </w:p>
    <w:p w14:paraId="6D8613F7" w14:textId="1AC438D8" w:rsidR="008B14B8" w:rsidRDefault="008B14B8" w:rsidP="008B14B8">
      <w:pPr>
        <w:shd w:val="clear" w:color="auto" w:fill="FFFFFF"/>
        <w:spacing w:after="0" w:line="240" w:lineRule="auto"/>
        <w:jc w:val="both"/>
        <w:rPr>
          <w:rFonts w:ascii="Arial" w:hAnsi="Arial" w:cs="Arial"/>
          <w:bCs/>
          <w:bdr w:val="none" w:sz="0" w:space="0" w:color="auto" w:frame="1"/>
          <w:lang w:eastAsia="en-GB"/>
        </w:rPr>
      </w:pPr>
      <w:r>
        <w:rPr>
          <w:rFonts w:ascii="Arial" w:hAnsi="Arial" w:cs="Arial"/>
          <w:bCs/>
          <w:bdr w:val="none" w:sz="0" w:space="0" w:color="auto" w:frame="1"/>
          <w:lang w:eastAsia="en-GB"/>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4500CFDE" w14:textId="77777777" w:rsidR="008B14B8" w:rsidRDefault="008B14B8" w:rsidP="008B14B8">
      <w:pPr>
        <w:shd w:val="clear" w:color="auto" w:fill="FFFFFF"/>
        <w:spacing w:after="0" w:line="240" w:lineRule="auto"/>
        <w:jc w:val="both"/>
        <w:rPr>
          <w:rFonts w:ascii="Arial" w:hAnsi="Arial" w:cs="Arial"/>
          <w:bCs/>
          <w:bdr w:val="none" w:sz="0" w:space="0" w:color="auto" w:frame="1"/>
          <w:lang w:eastAsia="en-GB"/>
        </w:rPr>
      </w:pPr>
    </w:p>
    <w:p w14:paraId="268C463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 xml:space="preserve">Visitors to </w:t>
      </w:r>
      <w:proofErr w:type="gramStart"/>
      <w:r w:rsidRPr="0014024D">
        <w:rPr>
          <w:rFonts w:ascii="Arial" w:hAnsi="Arial" w:cs="Arial"/>
          <w:b/>
          <w:bCs/>
          <w:u w:val="single"/>
          <w:bdr w:val="none" w:sz="0" w:space="0" w:color="auto" w:frame="1"/>
          <w:lang w:eastAsia="en-GB"/>
        </w:rPr>
        <w:t>The</w:t>
      </w:r>
      <w:proofErr w:type="gramEnd"/>
      <w:r w:rsidRPr="0014024D">
        <w:rPr>
          <w:rFonts w:ascii="Arial" w:hAnsi="Arial" w:cs="Arial"/>
          <w:b/>
          <w:bCs/>
          <w:u w:val="single"/>
          <w:bdr w:val="none" w:sz="0" w:space="0" w:color="auto" w:frame="1"/>
          <w:lang w:eastAsia="en-GB"/>
        </w:rPr>
        <w:t xml:space="preserve"> Practice</w:t>
      </w:r>
    </w:p>
    <w:p w14:paraId="6E6D78C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p>
    <w:p w14:paraId="78BE4B5E" w14:textId="2E65C139"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230F8D">
        <w:rPr>
          <w:rFonts w:ascii="Arial" w:hAnsi="Arial" w:cs="Arial"/>
          <w:bdr w:val="none" w:sz="0" w:space="0" w:color="auto" w:frame="1"/>
          <w:lang w:eastAsia="en-GB"/>
        </w:rPr>
        <w:t>Lakeside Surgery</w:t>
      </w:r>
      <w:r w:rsidR="000330B2">
        <w:rPr>
          <w:rFonts w:ascii="Arial" w:hAnsi="Arial" w:cs="Arial"/>
          <w:bdr w:val="none" w:sz="0" w:space="0" w:color="auto" w:frame="1"/>
          <w:lang w:eastAsia="en-GB"/>
        </w:rPr>
        <w:t xml:space="preserv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375E4B76" w14:textId="77777777" w:rsidR="000B1E15" w:rsidRPr="0014024D" w:rsidRDefault="000B1E15" w:rsidP="0014024D">
      <w:pPr>
        <w:shd w:val="clear" w:color="auto" w:fill="FFFFFF"/>
        <w:spacing w:after="0" w:line="240" w:lineRule="auto"/>
        <w:jc w:val="both"/>
        <w:rPr>
          <w:rFonts w:ascii="Arial" w:hAnsi="Arial" w:cs="Arial"/>
          <w:lang w:eastAsia="en-GB"/>
        </w:rPr>
      </w:pPr>
    </w:p>
    <w:p w14:paraId="3781C084" w14:textId="1159C134" w:rsidR="000B1E15"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3B559BE4" w14:textId="77777777" w:rsidR="0014024D" w:rsidRPr="0014024D" w:rsidRDefault="0014024D" w:rsidP="0014024D">
      <w:pPr>
        <w:shd w:val="clear" w:color="auto" w:fill="FFFFFF"/>
        <w:spacing w:after="0" w:line="240" w:lineRule="auto"/>
        <w:jc w:val="both"/>
        <w:rPr>
          <w:rFonts w:ascii="Arial" w:hAnsi="Arial" w:cs="Arial"/>
          <w:bdr w:val="none" w:sz="0" w:space="0" w:color="auto" w:frame="1"/>
          <w:lang w:eastAsia="en-GB"/>
        </w:rPr>
      </w:pPr>
    </w:p>
    <w:p w14:paraId="79C3A473" w14:textId="6188C9D5" w:rsidR="0014024D"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294C76AC" w14:textId="6E44A610"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4947B5">
        <w:rPr>
          <w:rFonts w:ascii="Arial" w:hAnsi="Arial" w:cs="Arial"/>
          <w:sz w:val="22"/>
          <w:szCs w:val="22"/>
        </w:rPr>
        <w:t>31 March 2021</w:t>
      </w:r>
      <w:r w:rsidRPr="0014024D">
        <w:rPr>
          <w:rFonts w:ascii="Arial" w:hAnsi="Arial" w:cs="Arial"/>
          <w:sz w:val="22"/>
          <w:szCs w:val="22"/>
        </w:rPr>
        <w:t xml:space="preserve"> and may be extended by The Secretary of State.  If no further notice is sent to </w:t>
      </w:r>
      <w:r w:rsidR="00230F8D">
        <w:rPr>
          <w:rFonts w:ascii="Arial" w:hAnsi="Arial" w:cs="Arial"/>
          <w:sz w:val="22"/>
          <w:szCs w:val="22"/>
        </w:rPr>
        <w:t>Lakeside Surgery</w:t>
      </w:r>
      <w:r w:rsidR="0014024D">
        <w:rPr>
          <w:rFonts w:ascii="Arial" w:hAnsi="Arial" w:cs="Arial"/>
          <w:sz w:val="22"/>
          <w:szCs w:val="22"/>
        </w:rPr>
        <w:t xml:space="preserve"> </w:t>
      </w:r>
      <w:r w:rsidRPr="0014024D">
        <w:rPr>
          <w:rFonts w:ascii="Arial" w:hAnsi="Arial" w:cs="Arial"/>
          <w:sz w:val="22"/>
          <w:szCs w:val="22"/>
        </w:rPr>
        <w:t>by The Secretary of State this Notice will expire on 3</w:t>
      </w:r>
      <w:r w:rsidR="004947B5">
        <w:rPr>
          <w:rFonts w:ascii="Arial" w:hAnsi="Arial" w:cs="Arial"/>
          <w:sz w:val="22"/>
          <w:szCs w:val="22"/>
        </w:rPr>
        <w:t>1 March</w:t>
      </w:r>
      <w:r w:rsidRPr="0014024D">
        <w:rPr>
          <w:rFonts w:ascii="Arial" w:hAnsi="Arial" w:cs="Arial"/>
          <w:sz w:val="22"/>
          <w:szCs w:val="22"/>
        </w:rPr>
        <w:t xml:space="preserve"> 202</w:t>
      </w:r>
      <w:r w:rsidR="004947B5">
        <w:rPr>
          <w:rFonts w:ascii="Arial" w:hAnsi="Arial" w:cs="Arial"/>
          <w:sz w:val="22"/>
          <w:szCs w:val="22"/>
        </w:rPr>
        <w:t>1</w:t>
      </w:r>
      <w:r w:rsidRPr="0014024D">
        <w:rPr>
          <w:rFonts w:ascii="Arial" w:hAnsi="Arial" w:cs="Arial"/>
          <w:sz w:val="22"/>
          <w:szCs w:val="22"/>
        </w:rPr>
        <w:t>.</w:t>
      </w:r>
    </w:p>
    <w:sectPr w:rsidR="000B1E15" w:rsidRPr="0014024D" w:rsidSect="00A777DB">
      <w:headerReference w:type="default" r:id="rId12"/>
      <w:footerReference w:type="default" r:id="rId13"/>
      <w:pgSz w:w="11905" w:h="17337"/>
      <w:pgMar w:top="284" w:right="1440" w:bottom="284"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7A459" w14:textId="77777777" w:rsidR="00700D67" w:rsidRDefault="00700D67" w:rsidP="00B10E50">
      <w:pPr>
        <w:spacing w:after="0" w:line="240" w:lineRule="auto"/>
      </w:pPr>
      <w:r>
        <w:separator/>
      </w:r>
    </w:p>
  </w:endnote>
  <w:endnote w:type="continuationSeparator" w:id="0">
    <w:p w14:paraId="62B6A412" w14:textId="77777777" w:rsidR="00700D67" w:rsidRDefault="00700D67"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3F1BB" w14:textId="40F772EC" w:rsidR="000B1E15" w:rsidRDefault="000B1E15" w:rsidP="00301BE7">
    <w:pPr>
      <w:pStyle w:val="Footer"/>
      <w:tabs>
        <w:tab w:val="clear" w:pos="9026"/>
      </w:tabs>
    </w:pPr>
    <w:r>
      <w:t>Covid-19 Privacy Notice v1.</w:t>
    </w:r>
    <w:r w:rsidR="004947B5">
      <w:t>2</w:t>
    </w:r>
    <w:r>
      <w:tab/>
      <w:t>2020/0</w:t>
    </w:r>
    <w:r w:rsidR="004947B5">
      <w:t>8</w:t>
    </w:r>
    <w:r>
      <w:t>/</w:t>
    </w:r>
    <w:r w:rsidR="004947B5">
      <w:t>12</w:t>
    </w:r>
    <w:r>
      <w:t xml:space="preserve"> </w:t>
    </w:r>
    <w:r w:rsidR="00230F8D">
      <w:t>– Lakeside Surgery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167AA" w14:textId="77777777" w:rsidR="00700D67" w:rsidRDefault="00700D67" w:rsidP="00B10E50">
      <w:pPr>
        <w:spacing w:after="0" w:line="240" w:lineRule="auto"/>
      </w:pPr>
      <w:r>
        <w:separator/>
      </w:r>
    </w:p>
  </w:footnote>
  <w:footnote w:type="continuationSeparator" w:id="0">
    <w:p w14:paraId="1B6D41B1" w14:textId="77777777" w:rsidR="00700D67" w:rsidRDefault="00700D67" w:rsidP="00B1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6D059" w14:textId="62EF95AB" w:rsidR="000B1E15" w:rsidRDefault="000B1E15"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02CD18BB"/>
    <w:multiLevelType w:val="hybridMultilevel"/>
    <w:tmpl w:val="084C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B46A5A"/>
    <w:multiLevelType w:val="hybridMultilevel"/>
    <w:tmpl w:val="B1E05F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D76742"/>
    <w:multiLevelType w:val="multilevel"/>
    <w:tmpl w:val="4EA43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1AB7D8E"/>
    <w:multiLevelType w:val="multilevel"/>
    <w:tmpl w:val="F9D61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27EC4FC3"/>
    <w:multiLevelType w:val="hybridMultilevel"/>
    <w:tmpl w:val="7F961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B9120E4"/>
    <w:multiLevelType w:val="hybridMultilevel"/>
    <w:tmpl w:val="201A074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2C0C03A7"/>
    <w:multiLevelType w:val="hybridMultilevel"/>
    <w:tmpl w:val="C450B2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D12BA2"/>
    <w:multiLevelType w:val="hybridMultilevel"/>
    <w:tmpl w:val="19CE6958"/>
    <w:lvl w:ilvl="0" w:tplc="3BAED73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03431B"/>
    <w:multiLevelType w:val="multilevel"/>
    <w:tmpl w:val="45C4BF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3492669"/>
    <w:multiLevelType w:val="hybridMultilevel"/>
    <w:tmpl w:val="A386DE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42531A9"/>
    <w:multiLevelType w:val="hybridMultilevel"/>
    <w:tmpl w:val="761C72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6E779A2"/>
    <w:multiLevelType w:val="hybridMultilevel"/>
    <w:tmpl w:val="17C2C01C"/>
    <w:lvl w:ilvl="0" w:tplc="D7E27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40024964"/>
    <w:multiLevelType w:val="multilevel"/>
    <w:tmpl w:val="681092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4D1313EC"/>
    <w:multiLevelType w:val="hybridMultilevel"/>
    <w:tmpl w:val="F698B8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53082506"/>
    <w:multiLevelType w:val="hybridMultilevel"/>
    <w:tmpl w:val="FADAF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67755314"/>
    <w:multiLevelType w:val="multilevel"/>
    <w:tmpl w:val="BE984E6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21" w15:restartNumberingAfterBreak="0">
    <w:nsid w:val="6978658D"/>
    <w:multiLevelType w:val="multilevel"/>
    <w:tmpl w:val="3574F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6D16272C"/>
    <w:multiLevelType w:val="hybridMultilevel"/>
    <w:tmpl w:val="1FA42F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3" w15:restartNumberingAfterBreak="0">
    <w:nsid w:val="79C95B36"/>
    <w:multiLevelType w:val="hybridMultilevel"/>
    <w:tmpl w:val="F2F4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7D0F6C22"/>
    <w:multiLevelType w:val="hybridMultilevel"/>
    <w:tmpl w:val="818C72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F1769A0"/>
    <w:multiLevelType w:val="hybridMultilevel"/>
    <w:tmpl w:val="0CC074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5"/>
  </w:num>
  <w:num w:numId="4">
    <w:abstractNumId w:val="10"/>
  </w:num>
  <w:num w:numId="5">
    <w:abstractNumId w:val="21"/>
  </w:num>
  <w:num w:numId="6">
    <w:abstractNumId w:val="10"/>
  </w:num>
  <w:num w:numId="7">
    <w:abstractNumId w:val="25"/>
  </w:num>
  <w:num w:numId="8">
    <w:abstractNumId w:val="15"/>
  </w:num>
  <w:num w:numId="9">
    <w:abstractNumId w:val="20"/>
  </w:num>
  <w:num w:numId="10">
    <w:abstractNumId w:val="16"/>
  </w:num>
  <w:num w:numId="11">
    <w:abstractNumId w:val="17"/>
  </w:num>
  <w:num w:numId="12">
    <w:abstractNumId w:val="9"/>
  </w:num>
  <w:num w:numId="13">
    <w:abstractNumId w:val="18"/>
  </w:num>
  <w:num w:numId="14">
    <w:abstractNumId w:val="22"/>
  </w:num>
  <w:num w:numId="15">
    <w:abstractNumId w:val="19"/>
  </w:num>
  <w:num w:numId="16">
    <w:abstractNumId w:val="8"/>
  </w:num>
  <w:num w:numId="17">
    <w:abstractNumId w:val="13"/>
  </w:num>
  <w:num w:numId="18">
    <w:abstractNumId w:val="7"/>
  </w:num>
  <w:num w:numId="19">
    <w:abstractNumId w:val="23"/>
  </w:num>
  <w:num w:numId="20">
    <w:abstractNumId w:val="2"/>
  </w:num>
  <w:num w:numId="21">
    <w:abstractNumId w:val="3"/>
  </w:num>
  <w:num w:numId="22">
    <w:abstractNumId w:val="4"/>
  </w:num>
  <w:num w:numId="23">
    <w:abstractNumId w:val="5"/>
  </w:num>
  <w:num w:numId="24">
    <w:abstractNumId w:val="14"/>
  </w:num>
  <w:num w:numId="25">
    <w:abstractNumId w:val="12"/>
  </w:num>
  <w:num w:numId="26">
    <w:abstractNumId w:val="24"/>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AD"/>
    <w:rsid w:val="00002046"/>
    <w:rsid w:val="00003E9C"/>
    <w:rsid w:val="000078C2"/>
    <w:rsid w:val="00010700"/>
    <w:rsid w:val="00030655"/>
    <w:rsid w:val="00030CF8"/>
    <w:rsid w:val="00032262"/>
    <w:rsid w:val="000330B2"/>
    <w:rsid w:val="0003364E"/>
    <w:rsid w:val="00041DCB"/>
    <w:rsid w:val="00043C28"/>
    <w:rsid w:val="00047AD0"/>
    <w:rsid w:val="00054EEF"/>
    <w:rsid w:val="000660C4"/>
    <w:rsid w:val="0006655B"/>
    <w:rsid w:val="0007143B"/>
    <w:rsid w:val="00081CF4"/>
    <w:rsid w:val="00082694"/>
    <w:rsid w:val="000860F5"/>
    <w:rsid w:val="000949CF"/>
    <w:rsid w:val="000A50E9"/>
    <w:rsid w:val="000B0CBC"/>
    <w:rsid w:val="000B17B4"/>
    <w:rsid w:val="000B1E15"/>
    <w:rsid w:val="000C4F95"/>
    <w:rsid w:val="000D5628"/>
    <w:rsid w:val="000F0655"/>
    <w:rsid w:val="000F12AC"/>
    <w:rsid w:val="001013AD"/>
    <w:rsid w:val="0010507D"/>
    <w:rsid w:val="00107F51"/>
    <w:rsid w:val="00113FBC"/>
    <w:rsid w:val="00121301"/>
    <w:rsid w:val="00124794"/>
    <w:rsid w:val="0014024D"/>
    <w:rsid w:val="00147759"/>
    <w:rsid w:val="0015274D"/>
    <w:rsid w:val="00152CBA"/>
    <w:rsid w:val="001572CB"/>
    <w:rsid w:val="00160A30"/>
    <w:rsid w:val="00182657"/>
    <w:rsid w:val="001B3A46"/>
    <w:rsid w:val="001C09DD"/>
    <w:rsid w:val="001D58D0"/>
    <w:rsid w:val="00216F60"/>
    <w:rsid w:val="0022141F"/>
    <w:rsid w:val="00225890"/>
    <w:rsid w:val="00230F8D"/>
    <w:rsid w:val="002460E6"/>
    <w:rsid w:val="00254AFC"/>
    <w:rsid w:val="00292BFA"/>
    <w:rsid w:val="002A306A"/>
    <w:rsid w:val="002A59FE"/>
    <w:rsid w:val="002B25D6"/>
    <w:rsid w:val="002B70C3"/>
    <w:rsid w:val="002B74B7"/>
    <w:rsid w:val="002C1483"/>
    <w:rsid w:val="002C7A31"/>
    <w:rsid w:val="002D2AEB"/>
    <w:rsid w:val="002E0D55"/>
    <w:rsid w:val="002F24EC"/>
    <w:rsid w:val="002F7975"/>
    <w:rsid w:val="003014B5"/>
    <w:rsid w:val="00301BE7"/>
    <w:rsid w:val="0031131E"/>
    <w:rsid w:val="00315923"/>
    <w:rsid w:val="003221C3"/>
    <w:rsid w:val="00322284"/>
    <w:rsid w:val="00323DE4"/>
    <w:rsid w:val="00330FC5"/>
    <w:rsid w:val="00352CFC"/>
    <w:rsid w:val="00372A66"/>
    <w:rsid w:val="003733EB"/>
    <w:rsid w:val="003841B7"/>
    <w:rsid w:val="003849BF"/>
    <w:rsid w:val="00396D19"/>
    <w:rsid w:val="003C06EE"/>
    <w:rsid w:val="003F125E"/>
    <w:rsid w:val="00403DB2"/>
    <w:rsid w:val="00410C08"/>
    <w:rsid w:val="00437790"/>
    <w:rsid w:val="00437F73"/>
    <w:rsid w:val="0044301E"/>
    <w:rsid w:val="00455D2D"/>
    <w:rsid w:val="00476CE8"/>
    <w:rsid w:val="004838E0"/>
    <w:rsid w:val="004842C7"/>
    <w:rsid w:val="004920CB"/>
    <w:rsid w:val="004947B5"/>
    <w:rsid w:val="00494CAA"/>
    <w:rsid w:val="004978D3"/>
    <w:rsid w:val="004B60FE"/>
    <w:rsid w:val="004C4973"/>
    <w:rsid w:val="004E6359"/>
    <w:rsid w:val="004E75AB"/>
    <w:rsid w:val="00521D32"/>
    <w:rsid w:val="00541BBC"/>
    <w:rsid w:val="00542AD7"/>
    <w:rsid w:val="005508A5"/>
    <w:rsid w:val="00557598"/>
    <w:rsid w:val="0057250B"/>
    <w:rsid w:val="00573918"/>
    <w:rsid w:val="00575D34"/>
    <w:rsid w:val="005820FB"/>
    <w:rsid w:val="005853B9"/>
    <w:rsid w:val="00586455"/>
    <w:rsid w:val="00586769"/>
    <w:rsid w:val="005B1D99"/>
    <w:rsid w:val="005B3770"/>
    <w:rsid w:val="005B7B3B"/>
    <w:rsid w:val="005C2D8B"/>
    <w:rsid w:val="005C4ECB"/>
    <w:rsid w:val="005C582D"/>
    <w:rsid w:val="005D2BF6"/>
    <w:rsid w:val="005D4ECF"/>
    <w:rsid w:val="005D71FF"/>
    <w:rsid w:val="005F09A9"/>
    <w:rsid w:val="005F0DE2"/>
    <w:rsid w:val="00604C18"/>
    <w:rsid w:val="0060675A"/>
    <w:rsid w:val="0061324E"/>
    <w:rsid w:val="00613B61"/>
    <w:rsid w:val="00625DF3"/>
    <w:rsid w:val="006437BE"/>
    <w:rsid w:val="006508DF"/>
    <w:rsid w:val="00652543"/>
    <w:rsid w:val="0065656E"/>
    <w:rsid w:val="006832F2"/>
    <w:rsid w:val="006A0A4D"/>
    <w:rsid w:val="006A4F08"/>
    <w:rsid w:val="006C5CE8"/>
    <w:rsid w:val="006D2192"/>
    <w:rsid w:val="006D2AF1"/>
    <w:rsid w:val="006F70AD"/>
    <w:rsid w:val="00700D67"/>
    <w:rsid w:val="00714432"/>
    <w:rsid w:val="00721C3C"/>
    <w:rsid w:val="00726E02"/>
    <w:rsid w:val="007616AB"/>
    <w:rsid w:val="007637EC"/>
    <w:rsid w:val="007A28B8"/>
    <w:rsid w:val="007A7D2A"/>
    <w:rsid w:val="007B38E0"/>
    <w:rsid w:val="007B4220"/>
    <w:rsid w:val="007C4159"/>
    <w:rsid w:val="007D1549"/>
    <w:rsid w:val="007D3365"/>
    <w:rsid w:val="007E619D"/>
    <w:rsid w:val="007E6963"/>
    <w:rsid w:val="007F6095"/>
    <w:rsid w:val="0080381B"/>
    <w:rsid w:val="00806D1E"/>
    <w:rsid w:val="008154C3"/>
    <w:rsid w:val="00846022"/>
    <w:rsid w:val="008715D2"/>
    <w:rsid w:val="00883E22"/>
    <w:rsid w:val="00895423"/>
    <w:rsid w:val="0089672F"/>
    <w:rsid w:val="00897FF0"/>
    <w:rsid w:val="008B14B8"/>
    <w:rsid w:val="008B57CA"/>
    <w:rsid w:val="008D5399"/>
    <w:rsid w:val="008E22CD"/>
    <w:rsid w:val="008E2C40"/>
    <w:rsid w:val="008F1F69"/>
    <w:rsid w:val="008F5F6D"/>
    <w:rsid w:val="00907188"/>
    <w:rsid w:val="009322E8"/>
    <w:rsid w:val="00941D3C"/>
    <w:rsid w:val="00941FDB"/>
    <w:rsid w:val="00943CA8"/>
    <w:rsid w:val="00951398"/>
    <w:rsid w:val="00955A85"/>
    <w:rsid w:val="00957640"/>
    <w:rsid w:val="009674D1"/>
    <w:rsid w:val="009771C5"/>
    <w:rsid w:val="009846C4"/>
    <w:rsid w:val="00995113"/>
    <w:rsid w:val="009C30AD"/>
    <w:rsid w:val="009C3B09"/>
    <w:rsid w:val="009D2DC1"/>
    <w:rsid w:val="009E327D"/>
    <w:rsid w:val="009E4B28"/>
    <w:rsid w:val="00A1273E"/>
    <w:rsid w:val="00A1795F"/>
    <w:rsid w:val="00A40863"/>
    <w:rsid w:val="00A44E5A"/>
    <w:rsid w:val="00A737DD"/>
    <w:rsid w:val="00A777DB"/>
    <w:rsid w:val="00A77C61"/>
    <w:rsid w:val="00A96B5B"/>
    <w:rsid w:val="00AA76AD"/>
    <w:rsid w:val="00AC1DD8"/>
    <w:rsid w:val="00AC358F"/>
    <w:rsid w:val="00AC3CDD"/>
    <w:rsid w:val="00AD7250"/>
    <w:rsid w:val="00B029B5"/>
    <w:rsid w:val="00B10B38"/>
    <w:rsid w:val="00B10E50"/>
    <w:rsid w:val="00B1451D"/>
    <w:rsid w:val="00B24B5B"/>
    <w:rsid w:val="00B251C0"/>
    <w:rsid w:val="00B33832"/>
    <w:rsid w:val="00B362F4"/>
    <w:rsid w:val="00B5259E"/>
    <w:rsid w:val="00B532BB"/>
    <w:rsid w:val="00B677C2"/>
    <w:rsid w:val="00B76319"/>
    <w:rsid w:val="00B85EEE"/>
    <w:rsid w:val="00BA3137"/>
    <w:rsid w:val="00BD4374"/>
    <w:rsid w:val="00BE3979"/>
    <w:rsid w:val="00BE4B30"/>
    <w:rsid w:val="00BF7CA7"/>
    <w:rsid w:val="00C035E6"/>
    <w:rsid w:val="00C05322"/>
    <w:rsid w:val="00C148A6"/>
    <w:rsid w:val="00C30F82"/>
    <w:rsid w:val="00C325D0"/>
    <w:rsid w:val="00C508F0"/>
    <w:rsid w:val="00C53BFF"/>
    <w:rsid w:val="00C60FDB"/>
    <w:rsid w:val="00C64D2A"/>
    <w:rsid w:val="00C96556"/>
    <w:rsid w:val="00CA179E"/>
    <w:rsid w:val="00CC28A2"/>
    <w:rsid w:val="00CC44A0"/>
    <w:rsid w:val="00CE04C4"/>
    <w:rsid w:val="00CE6A2C"/>
    <w:rsid w:val="00CF51C6"/>
    <w:rsid w:val="00CF6B72"/>
    <w:rsid w:val="00D0718A"/>
    <w:rsid w:val="00D10A98"/>
    <w:rsid w:val="00D34E7C"/>
    <w:rsid w:val="00D44377"/>
    <w:rsid w:val="00D64E67"/>
    <w:rsid w:val="00D72427"/>
    <w:rsid w:val="00D73251"/>
    <w:rsid w:val="00D93E5F"/>
    <w:rsid w:val="00D95E31"/>
    <w:rsid w:val="00DA3FD7"/>
    <w:rsid w:val="00DC301E"/>
    <w:rsid w:val="00DC431E"/>
    <w:rsid w:val="00DD3E99"/>
    <w:rsid w:val="00DD688A"/>
    <w:rsid w:val="00DD6A48"/>
    <w:rsid w:val="00DD6FEA"/>
    <w:rsid w:val="00DE1308"/>
    <w:rsid w:val="00DE527D"/>
    <w:rsid w:val="00DF3355"/>
    <w:rsid w:val="00E57E96"/>
    <w:rsid w:val="00E6179F"/>
    <w:rsid w:val="00E71496"/>
    <w:rsid w:val="00E81067"/>
    <w:rsid w:val="00E81BD2"/>
    <w:rsid w:val="00EA7A55"/>
    <w:rsid w:val="00EC6CA2"/>
    <w:rsid w:val="00EE375D"/>
    <w:rsid w:val="00EF0FAD"/>
    <w:rsid w:val="00EF6432"/>
    <w:rsid w:val="00F144FF"/>
    <w:rsid w:val="00F20E81"/>
    <w:rsid w:val="00F54365"/>
    <w:rsid w:val="00F6444C"/>
    <w:rsid w:val="00F658C6"/>
    <w:rsid w:val="00F71EDC"/>
    <w:rsid w:val="00F94F15"/>
    <w:rsid w:val="00FB2689"/>
    <w:rsid w:val="00FB7DCF"/>
    <w:rsid w:val="00FD0FD4"/>
    <w:rsid w:val="00FD16EF"/>
    <w:rsid w:val="00FD21B2"/>
    <w:rsid w:val="00FD7141"/>
    <w:rsid w:val="00FE2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18B2E1"/>
  <w15:docId w15:val="{7D641B40-4C8D-4991-A67B-A65B77E8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2">
    <w:name w:val="heading 2"/>
    <w:basedOn w:val="Normal"/>
    <w:next w:val="Normal"/>
    <w:link w:val="Heading2Char"/>
    <w:unhideWhenUsed/>
    <w:qFormat/>
    <w:locked/>
    <w:rsid w:val="000B0C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 w:type="table" w:styleId="TableGrid">
    <w:name w:val="Table Grid"/>
    <w:basedOn w:val="TableNormal"/>
    <w:locked/>
    <w:rsid w:val="005B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B0CBC"/>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510651">
      <w:marLeft w:val="0"/>
      <w:marRight w:val="0"/>
      <w:marTop w:val="0"/>
      <w:marBottom w:val="0"/>
      <w:divBdr>
        <w:top w:val="none" w:sz="0" w:space="0" w:color="auto"/>
        <w:left w:val="none" w:sz="0" w:space="0" w:color="auto"/>
        <w:bottom w:val="none" w:sz="0" w:space="0" w:color="auto"/>
        <w:right w:val="none" w:sz="0" w:space="0" w:color="auto"/>
      </w:divBdr>
    </w:div>
    <w:div w:id="1362510652">
      <w:marLeft w:val="0"/>
      <w:marRight w:val="0"/>
      <w:marTop w:val="0"/>
      <w:marBottom w:val="0"/>
      <w:divBdr>
        <w:top w:val="none" w:sz="0" w:space="0" w:color="auto"/>
        <w:left w:val="none" w:sz="0" w:space="0" w:color="auto"/>
        <w:bottom w:val="none" w:sz="0" w:space="0" w:color="auto"/>
        <w:right w:val="none" w:sz="0" w:space="0" w:color="auto"/>
      </w:divBdr>
      <w:divsChild>
        <w:div w:id="1362510665">
          <w:marLeft w:val="0"/>
          <w:marRight w:val="0"/>
          <w:marTop w:val="100"/>
          <w:marBottom w:val="100"/>
          <w:divBdr>
            <w:top w:val="none" w:sz="0" w:space="0" w:color="auto"/>
            <w:left w:val="none" w:sz="0" w:space="0" w:color="auto"/>
            <w:bottom w:val="none" w:sz="0" w:space="0" w:color="auto"/>
            <w:right w:val="none" w:sz="0" w:space="0" w:color="auto"/>
          </w:divBdr>
          <w:divsChild>
            <w:div w:id="1362510658">
              <w:marLeft w:val="0"/>
              <w:marRight w:val="0"/>
              <w:marTop w:val="0"/>
              <w:marBottom w:val="0"/>
              <w:divBdr>
                <w:top w:val="none" w:sz="0" w:space="0" w:color="auto"/>
                <w:left w:val="none" w:sz="0" w:space="0" w:color="auto"/>
                <w:bottom w:val="none" w:sz="0" w:space="0" w:color="auto"/>
                <w:right w:val="none" w:sz="0" w:space="0" w:color="auto"/>
              </w:divBdr>
              <w:divsChild>
                <w:div w:id="1362510657">
                  <w:marLeft w:val="0"/>
                  <w:marRight w:val="0"/>
                  <w:marTop w:val="0"/>
                  <w:marBottom w:val="0"/>
                  <w:divBdr>
                    <w:top w:val="none" w:sz="0" w:space="0" w:color="auto"/>
                    <w:left w:val="none" w:sz="0" w:space="0" w:color="auto"/>
                    <w:bottom w:val="none" w:sz="0" w:space="0" w:color="auto"/>
                    <w:right w:val="none" w:sz="0" w:space="0" w:color="auto"/>
                  </w:divBdr>
                  <w:divsChild>
                    <w:div w:id="1362510660">
                      <w:marLeft w:val="0"/>
                      <w:marRight w:val="0"/>
                      <w:marTop w:val="0"/>
                      <w:marBottom w:val="0"/>
                      <w:divBdr>
                        <w:top w:val="none" w:sz="0" w:space="0" w:color="auto"/>
                        <w:left w:val="none" w:sz="0" w:space="0" w:color="auto"/>
                        <w:bottom w:val="none" w:sz="0" w:space="0" w:color="auto"/>
                        <w:right w:val="none" w:sz="0" w:space="0" w:color="auto"/>
                      </w:divBdr>
                      <w:divsChild>
                        <w:div w:id="1362510656">
                          <w:marLeft w:val="0"/>
                          <w:marRight w:val="0"/>
                          <w:marTop w:val="0"/>
                          <w:marBottom w:val="0"/>
                          <w:divBdr>
                            <w:top w:val="none" w:sz="0" w:space="0" w:color="auto"/>
                            <w:left w:val="none" w:sz="0" w:space="0" w:color="auto"/>
                            <w:bottom w:val="none" w:sz="0" w:space="0" w:color="auto"/>
                            <w:right w:val="none" w:sz="0" w:space="0" w:color="auto"/>
                          </w:divBdr>
                          <w:divsChild>
                            <w:div w:id="1362510662">
                              <w:marLeft w:val="0"/>
                              <w:marRight w:val="0"/>
                              <w:marTop w:val="0"/>
                              <w:marBottom w:val="0"/>
                              <w:divBdr>
                                <w:top w:val="none" w:sz="0" w:space="0" w:color="auto"/>
                                <w:left w:val="none" w:sz="0" w:space="0" w:color="auto"/>
                                <w:bottom w:val="none" w:sz="0" w:space="0" w:color="auto"/>
                                <w:right w:val="none" w:sz="0" w:space="0" w:color="auto"/>
                              </w:divBdr>
                              <w:divsChild>
                                <w:div w:id="1362510666">
                                  <w:marLeft w:val="0"/>
                                  <w:marRight w:val="0"/>
                                  <w:marTop w:val="0"/>
                                  <w:marBottom w:val="0"/>
                                  <w:divBdr>
                                    <w:top w:val="none" w:sz="0" w:space="0" w:color="auto"/>
                                    <w:left w:val="none" w:sz="0" w:space="0" w:color="auto"/>
                                    <w:bottom w:val="none" w:sz="0" w:space="0" w:color="auto"/>
                                    <w:right w:val="none" w:sz="0" w:space="0" w:color="auto"/>
                                  </w:divBdr>
                                  <w:divsChild>
                                    <w:div w:id="136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0661">
      <w:marLeft w:val="0"/>
      <w:marRight w:val="0"/>
      <w:marTop w:val="0"/>
      <w:marBottom w:val="0"/>
      <w:divBdr>
        <w:top w:val="none" w:sz="0" w:space="0" w:color="auto"/>
        <w:left w:val="none" w:sz="0" w:space="0" w:color="auto"/>
        <w:bottom w:val="none" w:sz="0" w:space="0" w:color="auto"/>
        <w:right w:val="none" w:sz="0" w:space="0" w:color="auto"/>
      </w:divBdr>
    </w:div>
    <w:div w:id="1362510663">
      <w:marLeft w:val="0"/>
      <w:marRight w:val="0"/>
      <w:marTop w:val="0"/>
      <w:marBottom w:val="0"/>
      <w:divBdr>
        <w:top w:val="none" w:sz="0" w:space="0" w:color="auto"/>
        <w:left w:val="none" w:sz="0" w:space="0" w:color="auto"/>
        <w:bottom w:val="none" w:sz="0" w:space="0" w:color="auto"/>
        <w:right w:val="none" w:sz="0" w:space="0" w:color="auto"/>
      </w:divBdr>
    </w:div>
    <w:div w:id="1362510664">
      <w:marLeft w:val="0"/>
      <w:marRight w:val="0"/>
      <w:marTop w:val="0"/>
      <w:marBottom w:val="0"/>
      <w:divBdr>
        <w:top w:val="none" w:sz="0" w:space="0" w:color="auto"/>
        <w:left w:val="none" w:sz="0" w:space="0" w:color="auto"/>
        <w:bottom w:val="none" w:sz="0" w:space="0" w:color="auto"/>
        <w:right w:val="none" w:sz="0" w:space="0" w:color="auto"/>
      </w:divBdr>
    </w:div>
    <w:div w:id="1362510667">
      <w:marLeft w:val="0"/>
      <w:marRight w:val="0"/>
      <w:marTop w:val="0"/>
      <w:marBottom w:val="0"/>
      <w:divBdr>
        <w:top w:val="none" w:sz="0" w:space="0" w:color="auto"/>
        <w:left w:val="none" w:sz="0" w:space="0" w:color="auto"/>
        <w:bottom w:val="none" w:sz="0" w:space="0" w:color="auto"/>
        <w:right w:val="none" w:sz="0" w:space="0" w:color="auto"/>
      </w:divBdr>
      <w:divsChild>
        <w:div w:id="1362510672">
          <w:marLeft w:val="0"/>
          <w:marRight w:val="0"/>
          <w:marTop w:val="0"/>
          <w:marBottom w:val="0"/>
          <w:divBdr>
            <w:top w:val="none" w:sz="0" w:space="0" w:color="auto"/>
            <w:left w:val="none" w:sz="0" w:space="0" w:color="auto"/>
            <w:bottom w:val="none" w:sz="0" w:space="0" w:color="auto"/>
            <w:right w:val="none" w:sz="0" w:space="0" w:color="auto"/>
          </w:divBdr>
          <w:divsChild>
            <w:div w:id="1362510653">
              <w:marLeft w:val="0"/>
              <w:marRight w:val="0"/>
              <w:marTop w:val="0"/>
              <w:marBottom w:val="0"/>
              <w:divBdr>
                <w:top w:val="none" w:sz="0" w:space="0" w:color="auto"/>
                <w:left w:val="none" w:sz="0" w:space="0" w:color="auto"/>
                <w:bottom w:val="none" w:sz="0" w:space="0" w:color="auto"/>
                <w:right w:val="none" w:sz="0" w:space="0" w:color="auto"/>
              </w:divBdr>
              <w:divsChild>
                <w:div w:id="1362510670">
                  <w:marLeft w:val="0"/>
                  <w:marRight w:val="0"/>
                  <w:marTop w:val="0"/>
                  <w:marBottom w:val="480"/>
                  <w:divBdr>
                    <w:top w:val="none" w:sz="0" w:space="0" w:color="auto"/>
                    <w:left w:val="none" w:sz="0" w:space="0" w:color="auto"/>
                    <w:bottom w:val="none" w:sz="0" w:space="0" w:color="auto"/>
                    <w:right w:val="none" w:sz="0" w:space="0" w:color="auto"/>
                  </w:divBdr>
                  <w:divsChild>
                    <w:div w:id="1362510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2510668">
      <w:marLeft w:val="0"/>
      <w:marRight w:val="0"/>
      <w:marTop w:val="0"/>
      <w:marBottom w:val="0"/>
      <w:divBdr>
        <w:top w:val="none" w:sz="0" w:space="0" w:color="auto"/>
        <w:left w:val="none" w:sz="0" w:space="0" w:color="auto"/>
        <w:bottom w:val="none" w:sz="0" w:space="0" w:color="auto"/>
        <w:right w:val="none" w:sz="0" w:space="0" w:color="auto"/>
      </w:divBdr>
    </w:div>
    <w:div w:id="1362510671">
      <w:marLeft w:val="0"/>
      <w:marRight w:val="0"/>
      <w:marTop w:val="0"/>
      <w:marBottom w:val="0"/>
      <w:divBdr>
        <w:top w:val="none" w:sz="0" w:space="0" w:color="auto"/>
        <w:left w:val="none" w:sz="0" w:space="0" w:color="auto"/>
        <w:bottom w:val="none" w:sz="0" w:space="0" w:color="auto"/>
        <w:right w:val="none" w:sz="0" w:space="0" w:color="auto"/>
      </w:divBdr>
      <w:divsChild>
        <w:div w:id="1362510674">
          <w:marLeft w:val="0"/>
          <w:marRight w:val="0"/>
          <w:marTop w:val="0"/>
          <w:marBottom w:val="0"/>
          <w:divBdr>
            <w:top w:val="none" w:sz="0" w:space="0" w:color="auto"/>
            <w:left w:val="none" w:sz="0" w:space="0" w:color="auto"/>
            <w:bottom w:val="none" w:sz="0" w:space="0" w:color="auto"/>
            <w:right w:val="none" w:sz="0" w:space="0" w:color="auto"/>
          </w:divBdr>
          <w:divsChild>
            <w:div w:id="1362510654">
              <w:marLeft w:val="0"/>
              <w:marRight w:val="0"/>
              <w:marTop w:val="0"/>
              <w:marBottom w:val="0"/>
              <w:divBdr>
                <w:top w:val="none" w:sz="0" w:space="0" w:color="auto"/>
                <w:left w:val="none" w:sz="0" w:space="0" w:color="auto"/>
                <w:bottom w:val="none" w:sz="0" w:space="0" w:color="auto"/>
                <w:right w:val="none" w:sz="0" w:space="0" w:color="auto"/>
              </w:divBdr>
              <w:divsChild>
                <w:div w:id="1362510673">
                  <w:marLeft w:val="0"/>
                  <w:marRight w:val="0"/>
                  <w:marTop w:val="0"/>
                  <w:marBottom w:val="480"/>
                  <w:divBdr>
                    <w:top w:val="none" w:sz="0" w:space="0" w:color="auto"/>
                    <w:left w:val="none" w:sz="0" w:space="0" w:color="auto"/>
                    <w:bottom w:val="none" w:sz="0" w:space="0" w:color="auto"/>
                    <w:right w:val="none" w:sz="0" w:space="0" w:color="auto"/>
                  </w:divBdr>
                  <w:divsChild>
                    <w:div w:id="13625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0/05/Letter_AnnualFlu2020-21_20200805.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guidance-on-shielding-and-protectingextremely-vulnerable-persons-from-covid-19/gudiance-on-shielding-and-protectingextremely-vulnerable-persons-from-covid-1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coronavirus/Shielded-patient-list/distribu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coronavirus-extremely-vulnerable" TargetMode="External"/><Relationship Id="rId4" Type="http://schemas.openxmlformats.org/officeDocument/2006/relationships/webSettings" Target="webSettings.xml"/><Relationship Id="rId9" Type="http://schemas.openxmlformats.org/officeDocument/2006/relationships/hyperlink" Target="https://digitial.nhs.uk/coronavirus/shielded-patient-l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3759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COVID-19 Privacy Notice</vt:lpstr>
    </vt:vector>
  </TitlesOfParts>
  <Company>NHS</Company>
  <LinksUpToDate>false</LinksUpToDate>
  <CharactersWithSpaces>25138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Privacy Notice</dc:title>
  <dc:creator>paul.couldrey@nhs.net</dc:creator>
  <cp:lastModifiedBy>Katy Morson</cp:lastModifiedBy>
  <cp:revision>2</cp:revision>
  <cp:lastPrinted>2018-11-19T14:20:00Z</cp:lastPrinted>
  <dcterms:created xsi:type="dcterms:W3CDTF">2021-08-04T13:28:00Z</dcterms:created>
  <dcterms:modified xsi:type="dcterms:W3CDTF">2021-08-04T13:28:00Z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y fmtid="{D5CDD505-2E9C-101B-9397-08002B2CF9AE}" pid="4" name="_dlc_DocId">
    <vt:lpwstr>O365CORP-341689501-21126</vt:lpwstr>
  </property>
  <property fmtid="{D5CDD505-2E9C-101B-9397-08002B2CF9AE}" pid="5" name="_dlc_DocIdUrl">
    <vt:lpwstr>https://csucloudservices.sharepoint.com/teams/corporate_affairs/ig/_layouts/15/DocIdRedir.aspx?ID=O365CORP-341689501-21126, O365CORP-341689501-21126</vt:lpwstr>
  </property>
</Properties>
</file>